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B1C7" w14:textId="11F15949" w:rsidR="00DF54D8" w:rsidRPr="00913D01" w:rsidRDefault="00DF54D8" w:rsidP="1D97B4BE">
      <w:pPr>
        <w:jc w:val="both"/>
        <w:rPr>
          <w:rFonts w:ascii="Times New Roman" w:hAnsi="Times New Roman"/>
          <w:b/>
          <w:bCs/>
          <w:color w:val="C00000"/>
          <w:sz w:val="20"/>
          <w:szCs w:val="20"/>
        </w:rPr>
      </w:pPr>
      <w:r w:rsidRPr="00913D01">
        <w:rPr>
          <w:rFonts w:ascii="Times New Roman" w:hAnsi="Times New Roman"/>
          <w:b/>
          <w:color w:val="C00000"/>
          <w:sz w:val="20"/>
          <w:highlight w:val="yellow"/>
        </w:rPr>
        <w:t>EMBARGO</w:t>
      </w:r>
      <w:r w:rsidR="00913D01" w:rsidRPr="00913D01">
        <w:rPr>
          <w:rFonts w:ascii="Times New Roman" w:hAnsi="Times New Roman"/>
          <w:b/>
          <w:color w:val="C00000"/>
          <w:sz w:val="20"/>
          <w:highlight w:val="yellow"/>
        </w:rPr>
        <w:t xml:space="preserve"> </w:t>
      </w:r>
      <w:r w:rsidRPr="00913D01">
        <w:rPr>
          <w:rFonts w:ascii="Times New Roman" w:hAnsi="Times New Roman"/>
          <w:b/>
          <w:color w:val="C00000"/>
          <w:sz w:val="20"/>
          <w:highlight w:val="yellow"/>
        </w:rPr>
        <w:t>AT</w:t>
      </w:r>
      <w:r w:rsidR="00913D01" w:rsidRPr="00913D01">
        <w:rPr>
          <w:rFonts w:ascii="Times New Roman" w:hAnsi="Times New Roman"/>
          <w:b/>
          <w:color w:val="C00000"/>
          <w:sz w:val="20"/>
          <w:highlight w:val="yellow"/>
        </w:rPr>
        <w:t xml:space="preserve"> </w:t>
      </w:r>
      <w:r w:rsidR="00CA7D58">
        <w:rPr>
          <w:rFonts w:ascii="Times New Roman" w:hAnsi="Times New Roman"/>
          <w:b/>
          <w:color w:val="C00000"/>
          <w:sz w:val="20"/>
          <w:highlight w:val="yellow"/>
        </w:rPr>
        <w:t>29</w:t>
      </w:r>
      <w:r w:rsidR="00913D01" w:rsidRPr="00913D01">
        <w:rPr>
          <w:rFonts w:ascii="Times New Roman" w:hAnsi="Times New Roman"/>
          <w:b/>
          <w:color w:val="C00000"/>
          <w:sz w:val="20"/>
          <w:highlight w:val="yellow"/>
        </w:rPr>
        <w:t xml:space="preserve"> </w:t>
      </w:r>
      <w:r w:rsidRPr="00913D01">
        <w:rPr>
          <w:rFonts w:ascii="Times New Roman" w:hAnsi="Times New Roman"/>
          <w:b/>
          <w:color w:val="C00000"/>
          <w:sz w:val="20"/>
          <w:highlight w:val="yellow"/>
        </w:rPr>
        <w:t>OCTOBER</w:t>
      </w:r>
      <w:r w:rsidR="00913D01" w:rsidRPr="00913D01">
        <w:rPr>
          <w:rFonts w:ascii="Times New Roman" w:hAnsi="Times New Roman"/>
          <w:b/>
          <w:color w:val="C00000"/>
          <w:sz w:val="20"/>
          <w:highlight w:val="yellow"/>
        </w:rPr>
        <w:t xml:space="preserve"> </w:t>
      </w:r>
      <w:r w:rsidRPr="00913D01">
        <w:rPr>
          <w:rFonts w:ascii="Times New Roman" w:hAnsi="Times New Roman"/>
          <w:b/>
          <w:color w:val="C00000"/>
          <w:sz w:val="20"/>
          <w:highlight w:val="yellow"/>
        </w:rPr>
        <w:t>2025</w:t>
      </w:r>
      <w:r w:rsidR="00913D01" w:rsidRPr="00913D01">
        <w:rPr>
          <w:rFonts w:ascii="Times New Roman" w:hAnsi="Times New Roman"/>
          <w:b/>
          <w:color w:val="C00000"/>
          <w:sz w:val="20"/>
          <w:highlight w:val="yellow"/>
        </w:rPr>
        <w:t xml:space="preserve"> </w:t>
      </w:r>
      <w:r w:rsidRPr="00913D01">
        <w:rPr>
          <w:rFonts w:ascii="Times New Roman" w:hAnsi="Times New Roman"/>
          <w:b/>
          <w:color w:val="C00000"/>
          <w:sz w:val="20"/>
          <w:highlight w:val="yellow"/>
        </w:rPr>
        <w:t>2:00</w:t>
      </w:r>
      <w:r w:rsidR="00913D01" w:rsidRPr="00913D01">
        <w:rPr>
          <w:rFonts w:ascii="Times New Roman" w:hAnsi="Times New Roman"/>
          <w:b/>
          <w:color w:val="C00000"/>
          <w:sz w:val="20"/>
          <w:highlight w:val="yellow"/>
        </w:rPr>
        <w:t xml:space="preserve"> </w:t>
      </w:r>
      <w:r w:rsidRPr="00913D01">
        <w:rPr>
          <w:rFonts w:ascii="Times New Roman" w:hAnsi="Times New Roman"/>
          <w:b/>
          <w:color w:val="C00000"/>
          <w:sz w:val="20"/>
          <w:highlight w:val="yellow"/>
        </w:rPr>
        <w:t>PM</w:t>
      </w:r>
      <w:r w:rsidR="00913D01" w:rsidRPr="00913D01">
        <w:rPr>
          <w:rFonts w:ascii="Times New Roman" w:hAnsi="Times New Roman"/>
          <w:b/>
          <w:color w:val="C00000"/>
          <w:sz w:val="20"/>
          <w:highlight w:val="yellow"/>
        </w:rPr>
        <w:t xml:space="preserve"> </w:t>
      </w:r>
      <w:r w:rsidRPr="00913D01">
        <w:rPr>
          <w:rFonts w:ascii="Times New Roman" w:hAnsi="Times New Roman"/>
          <w:b/>
          <w:color w:val="C00000"/>
          <w:sz w:val="20"/>
          <w:highlight w:val="yellow"/>
        </w:rPr>
        <w:t>CET</w:t>
      </w:r>
    </w:p>
    <w:p w14:paraId="31198B83" w14:textId="77777777" w:rsidR="00DF54D8" w:rsidRPr="00913D01" w:rsidRDefault="00DF54D8" w:rsidP="00256254">
      <w:pPr>
        <w:jc w:val="both"/>
        <w:rPr>
          <w:rFonts w:ascii="Times New Roman" w:hAnsi="Times New Roman"/>
          <w:b/>
          <w:sz w:val="28"/>
          <w:szCs w:val="28"/>
        </w:rPr>
      </w:pPr>
    </w:p>
    <w:p w14:paraId="7BAEC116" w14:textId="77777777" w:rsidR="00D97FC6" w:rsidRPr="00266025" w:rsidRDefault="00D97FC6" w:rsidP="00D97FC6">
      <w:pPr>
        <w:jc w:val="both"/>
        <w:rPr>
          <w:rFonts w:ascii="Times New Roman" w:hAnsi="Times New Roman"/>
          <w:b/>
          <w:sz w:val="28"/>
          <w:szCs w:val="28"/>
        </w:rPr>
      </w:pPr>
      <w:r w:rsidRPr="00266025">
        <w:rPr>
          <w:rFonts w:ascii="Times New Roman" w:hAnsi="Times New Roman"/>
          <w:b/>
          <w:sz w:val="28"/>
          <w:szCs w:val="28"/>
        </w:rPr>
        <w:t>Super Record 13: The Campagnolo platform expands and include</w:t>
      </w:r>
      <w:r>
        <w:rPr>
          <w:rFonts w:ascii="Times New Roman" w:hAnsi="Times New Roman"/>
          <w:b/>
          <w:sz w:val="28"/>
          <w:szCs w:val="28"/>
        </w:rPr>
        <w:t>s</w:t>
      </w:r>
      <w:r w:rsidRPr="00266025">
        <w:rPr>
          <w:rFonts w:ascii="Times New Roman" w:hAnsi="Times New Roman"/>
          <w:b/>
          <w:sz w:val="28"/>
          <w:szCs w:val="28"/>
        </w:rPr>
        <w:t xml:space="preserve"> gravel bikes with the X version.</w:t>
      </w:r>
    </w:p>
    <w:p w14:paraId="4A05E0A2" w14:textId="77777777" w:rsidR="00C27FB9" w:rsidRDefault="00C27FB9" w:rsidP="00256254">
      <w:pPr>
        <w:jc w:val="both"/>
        <w:rPr>
          <w:rFonts w:ascii="Times New Roman" w:hAnsi="Times New Roman"/>
          <w:bCs/>
        </w:rPr>
      </w:pPr>
    </w:p>
    <w:p w14:paraId="38DCD9E6" w14:textId="5A58E100" w:rsidR="00D97FC6" w:rsidRPr="00913D01" w:rsidRDefault="00D97FC6" w:rsidP="0025625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i/>
        </w:rPr>
        <w:t xml:space="preserve">The year </w:t>
      </w:r>
      <w:r w:rsidRPr="003C5E3F">
        <w:rPr>
          <w:rFonts w:ascii="Times New Roman" w:hAnsi="Times New Roman"/>
          <w:i/>
        </w:rPr>
        <w:t xml:space="preserve">2025 marks a turning point for Campagnolo with the launch of its first platform, Super Record Wireless 13, now introduced in three distinct versions: Road, Gravel, and All Road, each capable of evolving into multiple configurations. </w:t>
      </w:r>
      <w:r w:rsidRPr="00913D01">
        <w:rPr>
          <w:rFonts w:ascii="Times New Roman" w:hAnsi="Times New Roman"/>
          <w:i/>
        </w:rPr>
        <w:t>And that’s just the beginning.</w:t>
      </w:r>
    </w:p>
    <w:p w14:paraId="670659A2" w14:textId="77777777" w:rsidR="00D97FC6" w:rsidRDefault="00D97FC6" w:rsidP="00A6575F">
      <w:pPr>
        <w:jc w:val="both"/>
        <w:rPr>
          <w:rFonts w:ascii="Times New Roman" w:hAnsi="Times New Roman"/>
        </w:rPr>
      </w:pPr>
    </w:p>
    <w:p w14:paraId="15031EB8" w14:textId="77777777" w:rsidR="00D97FC6" w:rsidRDefault="00D97FC6" w:rsidP="00D97FC6">
      <w:pPr>
        <w:jc w:val="both"/>
        <w:rPr>
          <w:rFonts w:ascii="Times New Roman" w:hAnsi="Times New Roman"/>
        </w:rPr>
      </w:pPr>
      <w:r w:rsidRPr="00266025">
        <w:rPr>
          <w:rFonts w:ascii="Times New Roman" w:hAnsi="Times New Roman"/>
        </w:rPr>
        <w:t xml:space="preserve">A season of technological exuberance. This is where a shift in the strategic vision of Campagnolo starts by reorganizing the product range. </w:t>
      </w:r>
      <w:r>
        <w:rPr>
          <w:rFonts w:ascii="Times New Roman" w:hAnsi="Times New Roman"/>
        </w:rPr>
        <w:t>T</w:t>
      </w:r>
      <w:r w:rsidRPr="003C5E3F">
        <w:rPr>
          <w:rFonts w:ascii="Times New Roman" w:hAnsi="Times New Roman"/>
        </w:rPr>
        <w:t xml:space="preserve">oday marks the debut of our first platform: Super Record13 Wireless. </w:t>
      </w:r>
      <w:r w:rsidRPr="00913D01">
        <w:rPr>
          <w:rFonts w:ascii="Times New Roman" w:hAnsi="Times New Roman"/>
        </w:rPr>
        <w:t xml:space="preserve">The first </w:t>
      </w:r>
      <w:r w:rsidRPr="00D963CF">
        <w:rPr>
          <w:rFonts w:ascii="Times New Roman" w:hAnsi="Times New Roman"/>
        </w:rPr>
        <w:t xml:space="preserve">step in building an </w:t>
      </w:r>
      <w:proofErr w:type="gramStart"/>
      <w:r w:rsidRPr="00D963CF">
        <w:rPr>
          <w:rFonts w:ascii="Times New Roman" w:hAnsi="Times New Roman"/>
        </w:rPr>
        <w:t>offering</w:t>
      </w:r>
      <w:proofErr w:type="gramEnd"/>
      <w:r w:rsidRPr="00D963CF">
        <w:rPr>
          <w:rFonts w:ascii="Times New Roman" w:hAnsi="Times New Roman"/>
        </w:rPr>
        <w:t xml:space="preserve"> designed to expand across multiple market segments and address the needs and ambitions of riders at every level.</w:t>
      </w:r>
    </w:p>
    <w:p w14:paraId="169665F4" w14:textId="233768E7" w:rsidR="00A6575F" w:rsidRPr="00D963CF" w:rsidRDefault="00A6575F" w:rsidP="00A6575F">
      <w:pPr>
        <w:jc w:val="both"/>
        <w:rPr>
          <w:rFonts w:ascii="Times New Roman" w:hAnsi="Times New Roman"/>
          <w:bCs/>
        </w:rPr>
      </w:pPr>
    </w:p>
    <w:p w14:paraId="56333FD1" w14:textId="1E1452C7" w:rsidR="00D2465C" w:rsidRPr="00D963CF" w:rsidRDefault="00931AA5" w:rsidP="00D2465C">
      <w:pPr>
        <w:jc w:val="both"/>
        <w:rPr>
          <w:rFonts w:ascii="Times New Roman" w:hAnsi="Times New Roman"/>
          <w:bCs/>
        </w:rPr>
      </w:pPr>
      <w:r w:rsidRPr="00D963CF">
        <w:rPr>
          <w:rFonts w:ascii="Times New Roman" w:hAnsi="Times New Roman"/>
        </w:rPr>
        <w:t>From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the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very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first</w:t>
      </w:r>
      <w:r w:rsidR="00913D01" w:rsidRPr="00D963CF">
        <w:rPr>
          <w:rFonts w:ascii="Times New Roman" w:hAnsi="Times New Roman"/>
        </w:rPr>
        <w:t xml:space="preserve"> </w:t>
      </w:r>
      <w:proofErr w:type="gramStart"/>
      <w:r w:rsidRPr="00D963CF">
        <w:rPr>
          <w:rFonts w:ascii="Times New Roman" w:hAnsi="Times New Roman"/>
        </w:rPr>
        <w:t>studies</w:t>
      </w:r>
      <w:proofErr w:type="gramEnd"/>
      <w:r w:rsidRPr="00D963CF">
        <w:rPr>
          <w:rFonts w:ascii="Times New Roman" w:hAnsi="Times New Roman"/>
        </w:rPr>
        <w:t>,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the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project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was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conceived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as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a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versatile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and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cross-cutting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platform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providing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the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best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configuration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to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every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enthusiast.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Preceded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by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the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launch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of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the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first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2x13-speed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road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groupset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in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June,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the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entire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range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of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the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Super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Record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13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platform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embodies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a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new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expression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of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drivetrains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designed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to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cover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three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cycling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disciplines: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Road,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Gravel,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and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All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Road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in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all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their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nuances,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starting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with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the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Super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Record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X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designed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for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the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world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of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gravel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cycling,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paired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with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the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new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Bora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X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wheels.</w:t>
      </w:r>
    </w:p>
    <w:p w14:paraId="243667A7" w14:textId="77777777" w:rsidR="00D2465C" w:rsidRPr="00D963CF" w:rsidRDefault="00D2465C" w:rsidP="00DD52FC">
      <w:pPr>
        <w:jc w:val="both"/>
        <w:rPr>
          <w:rFonts w:ascii="Times New Roman" w:hAnsi="Times New Roman"/>
          <w:bCs/>
        </w:rPr>
      </w:pPr>
    </w:p>
    <w:p w14:paraId="2D766FE7" w14:textId="28B275DB" w:rsidR="00B17504" w:rsidRPr="00D963CF" w:rsidRDefault="00041188" w:rsidP="00B17504">
      <w:pPr>
        <w:jc w:val="both"/>
        <w:rPr>
          <w:rFonts w:ascii="Times New Roman" w:hAnsi="Times New Roman"/>
          <w:bCs/>
        </w:rPr>
      </w:pPr>
      <w:r w:rsidRPr="00D963CF">
        <w:rPr>
          <w:rFonts w:ascii="Times New Roman" w:hAnsi="Times New Roman"/>
        </w:rPr>
        <w:t>Campagnolo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Super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Record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13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means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speed,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precision,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lightness,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and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reliability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in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every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condition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and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on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every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terrain.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The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various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versions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of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the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platform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are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shown</w:t>
      </w:r>
      <w:r w:rsidR="00913D01" w:rsidRPr="00D963CF">
        <w:rPr>
          <w:rFonts w:ascii="Times New Roman" w:hAnsi="Times New Roman"/>
        </w:rPr>
        <w:t xml:space="preserve"> </w:t>
      </w:r>
      <w:r w:rsidRPr="00D963CF">
        <w:rPr>
          <w:rFonts w:ascii="Times New Roman" w:hAnsi="Times New Roman"/>
        </w:rPr>
        <w:t>below.</w:t>
      </w:r>
    </w:p>
    <w:p w14:paraId="62157E46" w14:textId="33AFAF69" w:rsidR="00041188" w:rsidRPr="00D963CF" w:rsidRDefault="00041188" w:rsidP="5FE72E19">
      <w:pPr>
        <w:jc w:val="both"/>
        <w:rPr>
          <w:rFonts w:ascii="Times New Roman" w:hAnsi="Times New Roman"/>
        </w:rPr>
      </w:pPr>
    </w:p>
    <w:p w14:paraId="3E36B18D" w14:textId="654E5854" w:rsidR="00041188" w:rsidRPr="00D963CF" w:rsidRDefault="00041188" w:rsidP="5FE72E19">
      <w:pPr>
        <w:jc w:val="both"/>
        <w:rPr>
          <w:rFonts w:ascii="Times New Roman" w:hAnsi="Times New Roman"/>
        </w:rPr>
      </w:pPr>
    </w:p>
    <w:p w14:paraId="0D79A405" w14:textId="20B56F75" w:rsidR="00041188" w:rsidRPr="00913D01" w:rsidRDefault="00041188" w:rsidP="00041188">
      <w:p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SUPER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RECORD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13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  <w:r w:rsidR="00913D01" w:rsidRPr="00913D01">
        <w:rPr>
          <w:rFonts w:ascii="Times New Roman" w:hAnsi="Times New Roman"/>
        </w:rPr>
        <w:t xml:space="preserve"> </w:t>
      </w:r>
    </w:p>
    <w:p w14:paraId="11D802B9" w14:textId="2ABFE527" w:rsidR="00041188" w:rsidRPr="00913D01" w:rsidRDefault="00041188" w:rsidP="1D97B4BE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</w:rPr>
      </w:pPr>
      <w:r w:rsidRPr="00D97FC6">
        <w:rPr>
          <w:rFonts w:ascii="Times New Roman" w:hAnsi="Times New Roman"/>
          <w:b/>
          <w:bCs/>
        </w:rPr>
        <w:t>Super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Record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2x13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–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available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June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2025</w:t>
      </w:r>
    </w:p>
    <w:p w14:paraId="2FD01552" w14:textId="4ABB378A" w:rsidR="00041188" w:rsidRPr="00913D01" w:rsidRDefault="00041188" w:rsidP="1D97B4BE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First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2x13-speed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groupset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market</w:t>
      </w:r>
      <w:r w:rsidR="00913D01" w:rsidRPr="00913D01">
        <w:rPr>
          <w:rFonts w:ascii="Times New Roman" w:hAnsi="Times New Roman"/>
        </w:rPr>
        <w:t xml:space="preserve"> </w:t>
      </w:r>
    </w:p>
    <w:p w14:paraId="5CCEB4D1" w14:textId="6E743D13" w:rsidR="00041188" w:rsidRPr="00913D01" w:rsidRDefault="00041188" w:rsidP="00041188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Faster,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more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precise,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quieter,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more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immediate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shifting</w:t>
      </w:r>
    </w:p>
    <w:p w14:paraId="00FBA174" w14:textId="6BA4BAC3" w:rsidR="00041188" w:rsidRPr="00913D01" w:rsidRDefault="00041188" w:rsidP="00041188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Completely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redesigned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control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ergonomics</w:t>
      </w:r>
    </w:p>
    <w:p w14:paraId="506D855A" w14:textId="6CA6769F" w:rsidR="00041188" w:rsidRPr="00D97FC6" w:rsidRDefault="00041188" w:rsidP="00041188">
      <w:pPr>
        <w:pStyle w:val="Paragrafoelenco"/>
        <w:numPr>
          <w:ilvl w:val="1"/>
          <w:numId w:val="4"/>
        </w:numPr>
        <w:jc w:val="both"/>
        <w:rPr>
          <w:rFonts w:ascii="Times New Roman" w:hAnsi="Times New Roman"/>
          <w:b/>
          <w:bCs/>
        </w:rPr>
      </w:pPr>
      <w:r w:rsidRPr="00D97FC6">
        <w:rPr>
          <w:rFonts w:ascii="Times New Roman" w:hAnsi="Times New Roman"/>
          <w:b/>
          <w:bCs/>
        </w:rPr>
        <w:t>Super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Record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1x13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Road</w:t>
      </w:r>
    </w:p>
    <w:p w14:paraId="14A1BFF7" w14:textId="342B531F" w:rsidR="00041188" w:rsidRPr="00913D01" w:rsidRDefault="00041188" w:rsidP="00041188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Single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chainring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</w:t>
      </w:r>
    </w:p>
    <w:p w14:paraId="1C4E25BF" w14:textId="0C0FA1A2" w:rsidR="00041188" w:rsidRPr="00913D01" w:rsidRDefault="00041188" w:rsidP="00041188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Nano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Clutch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keep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always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tensioned</w:t>
      </w:r>
    </w:p>
    <w:p w14:paraId="7D0AE102" w14:textId="5BCFC2EF" w:rsidR="00041188" w:rsidRPr="00913D01" w:rsidRDefault="00041188" w:rsidP="00041188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Five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full-structure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aero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cranksets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available: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44,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46,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48,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50,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52</w:t>
      </w:r>
    </w:p>
    <w:p w14:paraId="2566F4A7" w14:textId="16278280" w:rsidR="00041188" w:rsidRPr="00913D01" w:rsidRDefault="00041188" w:rsidP="00041188">
      <w:pPr>
        <w:pStyle w:val="Paragrafoelenco"/>
        <w:numPr>
          <w:ilvl w:val="1"/>
          <w:numId w:val="4"/>
        </w:numPr>
        <w:jc w:val="both"/>
        <w:rPr>
          <w:rFonts w:ascii="Times New Roman" w:hAnsi="Times New Roman"/>
          <w:bCs/>
        </w:rPr>
      </w:pPr>
      <w:r w:rsidRPr="00D97FC6">
        <w:rPr>
          <w:rFonts w:ascii="Times New Roman" w:hAnsi="Times New Roman"/>
          <w:b/>
          <w:bCs/>
        </w:rPr>
        <w:t>Super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Record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TT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1x13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(this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will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available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2026)</w:t>
      </w:r>
    </w:p>
    <w:p w14:paraId="79C465EF" w14:textId="1EC6DF90" w:rsidR="00041188" w:rsidRPr="00913D01" w:rsidRDefault="00041188" w:rsidP="00041188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Configuration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time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trials</w:t>
      </w:r>
    </w:p>
    <w:p w14:paraId="7E8775A9" w14:textId="21F00572" w:rsidR="00041188" w:rsidRPr="00913D01" w:rsidRDefault="00041188" w:rsidP="00041188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Single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chainring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new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control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interface</w:t>
      </w:r>
    </w:p>
    <w:p w14:paraId="2DB9CDB4" w14:textId="0A4D3508" w:rsidR="00041188" w:rsidRPr="00913D01" w:rsidRDefault="00041188" w:rsidP="00041188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Maximum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comfort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even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aerodynamic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position</w:t>
      </w:r>
    </w:p>
    <w:p w14:paraId="4D9543E6" w14:textId="77777777" w:rsidR="00041188" w:rsidRPr="007A6D6B" w:rsidRDefault="00041188" w:rsidP="007A6D6B">
      <w:pPr>
        <w:jc w:val="both"/>
        <w:rPr>
          <w:rFonts w:ascii="Times New Roman" w:hAnsi="Times New Roman"/>
          <w:bCs/>
        </w:rPr>
      </w:pPr>
    </w:p>
    <w:p w14:paraId="4C154F3A" w14:textId="0F4DB67F" w:rsidR="00041188" w:rsidRPr="00913D01" w:rsidRDefault="00041188" w:rsidP="00041188">
      <w:p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SUPER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RECORD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13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GRAVEL</w:t>
      </w:r>
    </w:p>
    <w:p w14:paraId="688D3FEE" w14:textId="6C58D14F" w:rsidR="00041188" w:rsidRPr="00D97FC6" w:rsidRDefault="00041188" w:rsidP="00041188">
      <w:pPr>
        <w:pStyle w:val="Paragrafoelenco"/>
        <w:numPr>
          <w:ilvl w:val="1"/>
          <w:numId w:val="4"/>
        </w:numPr>
        <w:jc w:val="both"/>
        <w:rPr>
          <w:rFonts w:ascii="Times New Roman" w:hAnsi="Times New Roman"/>
          <w:b/>
          <w:bCs/>
        </w:rPr>
      </w:pPr>
      <w:r w:rsidRPr="00D97FC6">
        <w:rPr>
          <w:rFonts w:ascii="Times New Roman" w:hAnsi="Times New Roman"/>
          <w:b/>
          <w:bCs/>
        </w:rPr>
        <w:t>Super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Record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X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1x13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Performance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Gravel</w:t>
      </w:r>
    </w:p>
    <w:p w14:paraId="0DDA81D4" w14:textId="2662BE82" w:rsidR="00041188" w:rsidRPr="00913D01" w:rsidRDefault="00041188" w:rsidP="00041188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Campagnolo</w:t>
      </w:r>
      <w:r w:rsidR="00913D01" w:rsidRPr="00913D01">
        <w:rPr>
          <w:rFonts w:ascii="Times New Roman" w:hAnsi="Times New Roman"/>
        </w:rPr>
        <w:t>’</w:t>
      </w:r>
      <w:r w:rsidRPr="00913D01">
        <w:rPr>
          <w:rFonts w:ascii="Times New Roman" w:hAnsi="Times New Roman"/>
        </w:rPr>
        <w:t>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first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wireless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1x</w:t>
      </w:r>
      <w:r w:rsidR="00913D01" w:rsidRPr="00913D01">
        <w:rPr>
          <w:rFonts w:ascii="Times New Roman" w:hAnsi="Times New Roman"/>
        </w:rPr>
        <w:t xml:space="preserve"> </w:t>
      </w:r>
      <w:proofErr w:type="spellStart"/>
      <w:r w:rsidRPr="00913D01">
        <w:rPr>
          <w:rFonts w:ascii="Times New Roman" w:hAnsi="Times New Roman"/>
        </w:rPr>
        <w:t>groupset</w:t>
      </w:r>
      <w:proofErr w:type="spellEnd"/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gravel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riding</w:t>
      </w:r>
    </w:p>
    <w:p w14:paraId="12B358DE" w14:textId="20789C0B" w:rsidR="00041188" w:rsidRPr="00913D01" w:rsidRDefault="00D97FC6" w:rsidP="00041188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L</w:t>
      </w:r>
      <w:r w:rsidRPr="00F364AE">
        <w:rPr>
          <w:rFonts w:ascii="Times New Roman" w:hAnsi="Times New Roman"/>
        </w:rPr>
        <w:t>ong-cage rear derailleur</w:t>
      </w:r>
      <w:r>
        <w:rPr>
          <w:rFonts w:ascii="Times New Roman" w:hAnsi="Times New Roman"/>
        </w:rPr>
        <w:t xml:space="preserve"> with Nano Clutch</w:t>
      </w:r>
      <w:r w:rsidR="00041188" w:rsidRPr="00913D01">
        <w:rPr>
          <w:rFonts w:ascii="Times New Roman" w:hAnsi="Times New Roman"/>
        </w:rPr>
        <w:t>,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compatible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cassettes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up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48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teeth</w:t>
      </w:r>
    </w:p>
    <w:p w14:paraId="0564EEA1" w14:textId="3158556E" w:rsidR="00041188" w:rsidRPr="00913D01" w:rsidRDefault="00227B17" w:rsidP="00041188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Eight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full-structure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aero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cranksets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available: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38,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40,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42,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44,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46,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48</w:t>
      </w:r>
      <w:r>
        <w:rPr>
          <w:rFonts w:ascii="Times New Roman" w:hAnsi="Times New Roman"/>
        </w:rPr>
        <w:t>, 50, 52</w:t>
      </w:r>
    </w:p>
    <w:p w14:paraId="32780114" w14:textId="77777777" w:rsidR="00041188" w:rsidRPr="00913D01" w:rsidRDefault="00041188" w:rsidP="00041188">
      <w:pPr>
        <w:pStyle w:val="Paragrafoelenco"/>
        <w:ind w:left="2160"/>
        <w:jc w:val="both"/>
        <w:rPr>
          <w:rFonts w:ascii="Times New Roman" w:hAnsi="Times New Roman"/>
          <w:bCs/>
        </w:rPr>
      </w:pPr>
    </w:p>
    <w:p w14:paraId="29E88894" w14:textId="17BC2E71" w:rsidR="00041188" w:rsidRPr="00913D01" w:rsidRDefault="00041188" w:rsidP="00041188">
      <w:p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SUPER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RECORD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13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</w:p>
    <w:p w14:paraId="58CC5827" w14:textId="189A7361" w:rsidR="00041188" w:rsidRPr="00D97FC6" w:rsidRDefault="00041188" w:rsidP="00041188">
      <w:pPr>
        <w:pStyle w:val="Paragrafoelenco"/>
        <w:numPr>
          <w:ilvl w:val="1"/>
          <w:numId w:val="4"/>
        </w:numPr>
        <w:jc w:val="both"/>
        <w:rPr>
          <w:rFonts w:ascii="Times New Roman" w:hAnsi="Times New Roman"/>
          <w:b/>
          <w:bCs/>
        </w:rPr>
      </w:pPr>
      <w:r w:rsidRPr="00D97FC6">
        <w:rPr>
          <w:rFonts w:ascii="Times New Roman" w:hAnsi="Times New Roman"/>
          <w:b/>
          <w:bCs/>
        </w:rPr>
        <w:t>Super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Record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2x13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All</w:t>
      </w:r>
      <w:r w:rsidR="00913D01" w:rsidRPr="00D97FC6">
        <w:rPr>
          <w:rFonts w:ascii="Times New Roman" w:hAnsi="Times New Roman"/>
          <w:b/>
          <w:bCs/>
        </w:rPr>
        <w:t xml:space="preserve"> </w:t>
      </w:r>
      <w:r w:rsidRPr="00D97FC6">
        <w:rPr>
          <w:rFonts w:ascii="Times New Roman" w:hAnsi="Times New Roman"/>
          <w:b/>
          <w:bCs/>
        </w:rPr>
        <w:t>Road</w:t>
      </w:r>
    </w:p>
    <w:p w14:paraId="325EA776" w14:textId="2C239646" w:rsidR="00041188" w:rsidRPr="00913D01" w:rsidRDefault="00D97FC6" w:rsidP="00041188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R</w:t>
      </w:r>
      <w:r w:rsidRPr="00266025">
        <w:rPr>
          <w:rFonts w:ascii="Times New Roman" w:hAnsi="Times New Roman"/>
        </w:rPr>
        <w:t xml:space="preserve">ear derailleur </w:t>
      </w:r>
      <w:r>
        <w:rPr>
          <w:rFonts w:ascii="Times New Roman" w:hAnsi="Times New Roman"/>
        </w:rPr>
        <w:t>with Nano Clutch</w:t>
      </w:r>
      <w:r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that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reduces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risk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chain</w:t>
      </w:r>
      <w:r w:rsidR="00913D01" w:rsidRPr="00913D01">
        <w:rPr>
          <w:rFonts w:ascii="Times New Roman" w:hAnsi="Times New Roman"/>
        </w:rPr>
        <w:t xml:space="preserve"> </w:t>
      </w:r>
      <w:r w:rsidR="00041188" w:rsidRPr="00913D01">
        <w:rPr>
          <w:rFonts w:ascii="Times New Roman" w:hAnsi="Times New Roman"/>
        </w:rPr>
        <w:t>drop</w:t>
      </w:r>
    </w:p>
    <w:p w14:paraId="744B24CB" w14:textId="4B961AEA" w:rsidR="00041188" w:rsidRPr="00913D01" w:rsidRDefault="00041188" w:rsidP="00041188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Ideal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those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wish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alternate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between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off-road</w:t>
      </w:r>
    </w:p>
    <w:p w14:paraId="01CF722A" w14:textId="0C8FFFFE" w:rsidR="00041188" w:rsidRPr="00913D01" w:rsidRDefault="00041188" w:rsidP="00041188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lastRenderedPageBreak/>
        <w:t>Configurable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7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chainring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combinations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4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different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sprocket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sets,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2x13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</w:t>
      </w:r>
    </w:p>
    <w:p w14:paraId="6111C624" w14:textId="77777777" w:rsidR="00C56EE9" w:rsidRPr="00913D01" w:rsidRDefault="00C56EE9" w:rsidP="00C56EE9">
      <w:pPr>
        <w:jc w:val="both"/>
        <w:rPr>
          <w:rFonts w:ascii="Times New Roman" w:hAnsi="Times New Roman"/>
          <w:bCs/>
        </w:rPr>
      </w:pPr>
    </w:p>
    <w:p w14:paraId="14D52A70" w14:textId="0B0149EF" w:rsidR="00C56EE9" w:rsidRPr="00913D01" w:rsidRDefault="00C56EE9" w:rsidP="00C56EE9">
      <w:p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BORA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X</w:t>
      </w:r>
    </w:p>
    <w:p w14:paraId="1180A747" w14:textId="0B5C6268" w:rsidR="00934387" w:rsidRPr="00913D01" w:rsidRDefault="00934387" w:rsidP="00934387">
      <w:pPr>
        <w:pStyle w:val="Paragrafoelenco"/>
        <w:numPr>
          <w:ilvl w:val="1"/>
          <w:numId w:val="4"/>
        </w:num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wheel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all-road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gravel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cycling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complete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range</w:t>
      </w:r>
    </w:p>
    <w:p w14:paraId="2D508490" w14:textId="77777777" w:rsidR="00934387" w:rsidRPr="00913D01" w:rsidRDefault="00934387" w:rsidP="00C56EE9">
      <w:pPr>
        <w:jc w:val="both"/>
        <w:rPr>
          <w:rFonts w:ascii="Times New Roman" w:hAnsi="Times New Roman"/>
          <w:bCs/>
        </w:rPr>
      </w:pPr>
    </w:p>
    <w:p w14:paraId="50C9BC70" w14:textId="7237ECEC" w:rsidR="00C56EE9" w:rsidRPr="00913D01" w:rsidRDefault="00E75E03" w:rsidP="00C56EE9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Dedicated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performance,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fastest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even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</w:p>
    <w:p w14:paraId="664F05E7" w14:textId="6688FBF7" w:rsidR="00C56EE9" w:rsidRPr="00913D01" w:rsidRDefault="00C56EE9" w:rsidP="00C56EE9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50mm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aerodynamic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profile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27mm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hooked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rim,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compatible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tires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starting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35mm</w:t>
      </w:r>
    </w:p>
    <w:p w14:paraId="00A25A5F" w14:textId="303711AA" w:rsidR="00C56EE9" w:rsidRPr="00913D01" w:rsidRDefault="00C56EE9" w:rsidP="00C56EE9">
      <w:pPr>
        <w:pStyle w:val="Paragrafoelenco"/>
        <w:numPr>
          <w:ilvl w:val="2"/>
          <w:numId w:val="4"/>
        </w:num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Maximum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smoothness,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responsiveness,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excellent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control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rough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terrain</w:t>
      </w:r>
    </w:p>
    <w:p w14:paraId="0872C8AF" w14:textId="77777777" w:rsidR="00C56EE9" w:rsidRPr="00913D01" w:rsidRDefault="00C56EE9" w:rsidP="00C56EE9">
      <w:pPr>
        <w:jc w:val="both"/>
        <w:rPr>
          <w:rFonts w:ascii="Times New Roman" w:hAnsi="Times New Roman"/>
          <w:bCs/>
        </w:rPr>
      </w:pPr>
    </w:p>
    <w:p w14:paraId="3F5DB698" w14:textId="77777777" w:rsidR="00041188" w:rsidRPr="00913D01" w:rsidRDefault="00041188" w:rsidP="00041188">
      <w:pPr>
        <w:pStyle w:val="Paragrafoelenco"/>
        <w:ind w:left="2160"/>
        <w:jc w:val="both"/>
        <w:rPr>
          <w:rFonts w:ascii="Times New Roman" w:hAnsi="Times New Roman"/>
          <w:bCs/>
        </w:rPr>
      </w:pPr>
    </w:p>
    <w:p w14:paraId="73A02FD3" w14:textId="22B05DF9" w:rsidR="00F91CC7" w:rsidRPr="00913D01" w:rsidRDefault="00476A9D" w:rsidP="00256254">
      <w:pPr>
        <w:jc w:val="both"/>
        <w:rPr>
          <w:rFonts w:ascii="Times New Roman" w:hAnsi="Times New Roman"/>
          <w:b/>
        </w:rPr>
      </w:pPr>
      <w:r w:rsidRPr="00913D01">
        <w:rPr>
          <w:rFonts w:ascii="Times New Roman" w:hAnsi="Times New Roman"/>
          <w:b/>
        </w:rPr>
        <w:t>SUPER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RECORD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X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CONFIGURATION</w:t>
      </w:r>
    </w:p>
    <w:p w14:paraId="6D440068" w14:textId="77777777" w:rsidR="00214AE9" w:rsidRPr="00913D01" w:rsidRDefault="00214AE9" w:rsidP="00256254">
      <w:pPr>
        <w:jc w:val="both"/>
        <w:rPr>
          <w:rFonts w:ascii="Times New Roman" w:hAnsi="Times New Roman"/>
          <w:bCs/>
        </w:rPr>
      </w:pPr>
    </w:p>
    <w:p w14:paraId="09FBC8C0" w14:textId="4BAD85EB" w:rsidR="00284A8B" w:rsidRPr="00913D01" w:rsidRDefault="004003FD" w:rsidP="0070218B">
      <w:pPr>
        <w:tabs>
          <w:tab w:val="left" w:pos="2664"/>
        </w:tabs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Super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Record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X,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Campagnolo</w:t>
      </w:r>
      <w:r w:rsidR="00913D01" w:rsidRPr="00913D01">
        <w:rPr>
          <w:rFonts w:ascii="Times New Roman" w:hAnsi="Times New Roman"/>
        </w:rPr>
        <w:t>’</w:t>
      </w:r>
      <w:r w:rsidRPr="00913D01">
        <w:rPr>
          <w:rFonts w:ascii="Times New Roman" w:hAnsi="Times New Roman"/>
        </w:rPr>
        <w:t>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first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wireless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groupset,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specifically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designed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performance-focused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gravel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riding.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not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simply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derivative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even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though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shares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some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components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same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basic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technological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architecture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Super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Record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platform,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which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unique.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“</w:t>
      </w:r>
      <w:r w:rsidRPr="00913D01">
        <w:rPr>
          <w:rFonts w:ascii="Times New Roman" w:hAnsi="Times New Roman"/>
        </w:rPr>
        <w:t>X</w:t>
      </w:r>
      <w:r w:rsidR="00913D01" w:rsidRPr="00913D01">
        <w:rPr>
          <w:rFonts w:ascii="Times New Roman" w:hAnsi="Times New Roman"/>
        </w:rPr>
        <w:t xml:space="preserve">” </w:t>
      </w:r>
      <w:r w:rsidRPr="00913D01">
        <w:rPr>
          <w:rFonts w:ascii="Times New Roman" w:hAnsi="Times New Roman"/>
        </w:rPr>
        <w:t>version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introduces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exclusive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design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solutions,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optimized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meet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typical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demands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mixed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terrain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most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challenging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conditions.</w:t>
      </w:r>
    </w:p>
    <w:p w14:paraId="7D8E04CC" w14:textId="77777777" w:rsidR="0070218B" w:rsidRPr="00913D01" w:rsidRDefault="0070218B" w:rsidP="0070218B">
      <w:pPr>
        <w:tabs>
          <w:tab w:val="left" w:pos="2664"/>
        </w:tabs>
        <w:jc w:val="both"/>
        <w:rPr>
          <w:rFonts w:ascii="Times New Roman" w:hAnsi="Times New Roman"/>
        </w:rPr>
      </w:pPr>
    </w:p>
    <w:p w14:paraId="1BDDBFD4" w14:textId="38E5C2A1" w:rsidR="000C596C" w:rsidRPr="00913D01" w:rsidRDefault="000C596C" w:rsidP="00256254">
      <w:pPr>
        <w:jc w:val="both"/>
        <w:rPr>
          <w:rFonts w:ascii="Times New Roman" w:hAnsi="Times New Roman"/>
          <w:b/>
          <w:bCs/>
        </w:rPr>
      </w:pPr>
      <w:r w:rsidRPr="00913D01">
        <w:rPr>
          <w:rFonts w:ascii="Times New Roman" w:hAnsi="Times New Roman"/>
          <w:b/>
        </w:rPr>
        <w:t>Crankset: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Single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Chainring,</w:t>
      </w:r>
      <w:r w:rsidR="00913D01" w:rsidRPr="00913D01">
        <w:rPr>
          <w:rFonts w:ascii="Times New Roman" w:hAnsi="Times New Roman"/>
          <w:b/>
        </w:rPr>
        <w:t xml:space="preserve"> </w:t>
      </w:r>
      <w:r w:rsidR="00227B17">
        <w:rPr>
          <w:rFonts w:ascii="Times New Roman" w:hAnsi="Times New Roman"/>
          <w:b/>
        </w:rPr>
        <w:t xml:space="preserve">Eight </w:t>
      </w:r>
      <w:r w:rsidRPr="00913D01">
        <w:rPr>
          <w:rFonts w:ascii="Times New Roman" w:hAnsi="Times New Roman"/>
          <w:b/>
        </w:rPr>
        <w:t>Options</w:t>
      </w:r>
    </w:p>
    <w:p w14:paraId="4E1EB917" w14:textId="5AF75612" w:rsidR="000C596C" w:rsidRPr="00913D01" w:rsidRDefault="000C596C" w:rsidP="0070218B">
      <w:pPr>
        <w:tabs>
          <w:tab w:val="left" w:pos="2664"/>
        </w:tabs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new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Campagnolo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Super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Record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crankset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result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engineering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study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aimed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combining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structural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rigidity,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mechanical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efficiency,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light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weight,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functional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aerodynamics.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which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manufactured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Europe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featuring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Campagnolo</w:t>
      </w:r>
      <w:r w:rsidR="00913D01" w:rsidRPr="00913D01">
        <w:rPr>
          <w:rFonts w:ascii="Times New Roman" w:hAnsi="Times New Roman"/>
        </w:rPr>
        <w:t>’</w:t>
      </w:r>
      <w:r w:rsidRPr="00913D01">
        <w:rPr>
          <w:rFonts w:ascii="Times New Roman" w:hAnsi="Times New Roman"/>
        </w:rPr>
        <w:t>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traditional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distinctive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style,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i.e.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exposed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carbon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fiber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cranksets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dedicated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branding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“</w:t>
      </w:r>
      <w:r w:rsidRPr="00913D01">
        <w:rPr>
          <w:rFonts w:ascii="Times New Roman" w:hAnsi="Times New Roman"/>
        </w:rPr>
        <w:t>Super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Record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X</w:t>
      </w:r>
      <w:r w:rsidR="00913D01" w:rsidRPr="00913D01">
        <w:rPr>
          <w:rFonts w:ascii="Times New Roman" w:hAnsi="Times New Roman"/>
        </w:rPr>
        <w:t xml:space="preserve">” </w:t>
      </w:r>
      <w:r w:rsidRPr="00913D01">
        <w:rPr>
          <w:rFonts w:ascii="Times New Roman" w:hAnsi="Times New Roman"/>
        </w:rPr>
        <w:t>logo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outside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</w:t>
      </w:r>
      <w:r w:rsidR="00913D01" w:rsidRPr="00913D01">
        <w:rPr>
          <w:rFonts w:ascii="Times New Roman" w:hAnsi="Times New Roman"/>
        </w:rPr>
        <w:t xml:space="preserve"> “</w:t>
      </w:r>
      <w:r w:rsidRPr="00913D01">
        <w:rPr>
          <w:rFonts w:ascii="Times New Roman" w:hAnsi="Times New Roman"/>
        </w:rPr>
        <w:t>X</w:t>
      </w:r>
      <w:r w:rsidR="00913D01" w:rsidRPr="00913D01">
        <w:rPr>
          <w:rFonts w:ascii="Times New Roman" w:hAnsi="Times New Roman"/>
        </w:rPr>
        <w:t xml:space="preserve">”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inside.</w:t>
      </w:r>
    </w:p>
    <w:p w14:paraId="65B47B94" w14:textId="5C5BB4D4" w:rsidR="000C596C" w:rsidRPr="00913D01" w:rsidRDefault="000C596C" w:rsidP="000C596C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single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chainring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features</w:t>
      </w:r>
      <w:r w:rsidR="00913D01" w:rsidRPr="00913D01">
        <w:rPr>
          <w:rFonts w:ascii="Times New Roman" w:hAnsi="Times New Roman"/>
        </w:rPr>
        <w:t xml:space="preserve"> </w:t>
      </w:r>
      <w:r w:rsidR="00227B17">
        <w:rPr>
          <w:rFonts w:ascii="Times New Roman" w:hAnsi="Times New Roman"/>
        </w:rPr>
        <w:t>eight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sets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teeth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made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aeronautical-grade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aluminum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alloy: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38/40/42/44/</w:t>
      </w:r>
      <w:proofErr w:type="gramStart"/>
      <w:r w:rsidRPr="00913D01">
        <w:rPr>
          <w:rFonts w:ascii="Times New Roman" w:hAnsi="Times New Roman"/>
        </w:rPr>
        <w:t>46</w:t>
      </w:r>
      <w:proofErr w:type="gramEnd"/>
      <w:r w:rsidRPr="00913D01">
        <w:rPr>
          <w:rFonts w:ascii="Times New Roman" w:hAnsi="Times New Roman"/>
        </w:rPr>
        <w:t>/48</w:t>
      </w:r>
      <w:r w:rsidR="00227B17">
        <w:rPr>
          <w:rFonts w:ascii="Times New Roman" w:hAnsi="Times New Roman"/>
        </w:rPr>
        <w:t>/50/52</w:t>
      </w:r>
      <w:r w:rsidRPr="00913D01">
        <w:rPr>
          <w:rFonts w:ascii="Times New Roman" w:hAnsi="Times New Roman"/>
        </w:rPr>
        <w:t>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range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sufficient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cover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every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route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requirement.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teeth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feature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new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profile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developed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Ekar</w:t>
      </w:r>
      <w:r w:rsidR="00913D01" w:rsidRPr="00913D01">
        <w:rPr>
          <w:rFonts w:ascii="Times New Roman" w:hAnsi="Times New Roman"/>
        </w:rPr>
        <w:t>’</w:t>
      </w:r>
      <w:r w:rsidRPr="00913D01">
        <w:rPr>
          <w:rFonts w:ascii="Times New Roman" w:hAnsi="Times New Roman"/>
        </w:rPr>
        <w:t>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experience,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specifically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designed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ensure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optimal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engagement,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uniform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traction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even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spots,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stability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roughest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terrain.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cranks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also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customizable,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available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lengths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165,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170,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172.5,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175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mm.</w:t>
      </w:r>
    </w:p>
    <w:p w14:paraId="1211798B" w14:textId="44626C68" w:rsidR="0054471F" w:rsidRPr="00913D01" w:rsidRDefault="00CE321E" w:rsidP="007732DB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crankset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uses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proven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Ultra-Torque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steel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axle,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revised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here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length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(Q-factor: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152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47.5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line)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facilitate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compatibility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gravel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bike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frames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that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require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generous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tire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clearance.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package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completed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new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QCK-Tech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bottom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bracket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Campagnolo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low-friction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bearings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sealed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additional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patented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external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seal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protect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against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external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contaminants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(mud,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dust),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maximum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mechanical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efficiency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durability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over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time.</w:t>
      </w:r>
    </w:p>
    <w:p w14:paraId="6408CA24" w14:textId="73CD70CF" w:rsidR="00BE6B55" w:rsidRPr="00913D01" w:rsidRDefault="008B6752" w:rsidP="000C596C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Cranksets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also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available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integrated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power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meter,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here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redesigned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use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single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chainring: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Super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Record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PowerMeter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uses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HPPM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(High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Precision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Power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Measurement)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system,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which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operates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sixteen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sensors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that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cross-reference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power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N/m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–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detected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multiple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sequential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readings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–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angular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velocity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integrated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gyroscope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time.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Data</w:t>
      </w:r>
      <w:r w:rsidR="00913D01" w:rsidRPr="00913D01">
        <w:rPr>
          <w:rFonts w:ascii="Times New Roman" w:hAnsi="Times New Roman"/>
        </w:rPr>
        <w:t xml:space="preserve"> </w:t>
      </w:r>
      <w:proofErr w:type="gramStart"/>
      <w:r w:rsidRPr="00913D01">
        <w:rPr>
          <w:rFonts w:ascii="Times New Roman" w:hAnsi="Times New Roman"/>
        </w:rPr>
        <w:t>are</w:t>
      </w:r>
      <w:proofErr w:type="gramEnd"/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reliably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precisely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available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time.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location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directly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axle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also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avoids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interference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cranks,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favoring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pure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torque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measurement.</w:t>
      </w:r>
    </w:p>
    <w:p w14:paraId="67B07F24" w14:textId="77777777" w:rsidR="00BE6B55" w:rsidRPr="00913D01" w:rsidRDefault="00BE6B55" w:rsidP="000C596C">
      <w:pPr>
        <w:jc w:val="both"/>
        <w:rPr>
          <w:rFonts w:ascii="Times New Roman" w:hAnsi="Times New Roman"/>
        </w:rPr>
      </w:pPr>
    </w:p>
    <w:p w14:paraId="1F6979E3" w14:textId="1BBAD585" w:rsidR="00BE6B55" w:rsidRPr="00913D01" w:rsidRDefault="00BE6B55" w:rsidP="000C596C">
      <w:pPr>
        <w:jc w:val="both"/>
        <w:rPr>
          <w:rFonts w:ascii="Times New Roman" w:hAnsi="Times New Roman"/>
          <w:b/>
          <w:bCs/>
        </w:rPr>
      </w:pPr>
      <w:r w:rsidRPr="00913D01">
        <w:rPr>
          <w:rFonts w:ascii="Times New Roman" w:hAnsi="Times New Roman"/>
          <w:b/>
        </w:rPr>
        <w:t>Cassette: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Constant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Progression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up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to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48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Teeth</w:t>
      </w:r>
    </w:p>
    <w:p w14:paraId="086DDB06" w14:textId="78323548" w:rsidR="00197569" w:rsidRPr="00913D01" w:rsidRDefault="00197569" w:rsidP="000C596C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cassette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derived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directly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Super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Record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2x13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cassette,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which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meets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proven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mechanical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characteristics: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elegant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distinctive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black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chrome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finish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scale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recalibrated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use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single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chainring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uniform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shifting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progression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without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excessive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jumps,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ensuring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regular,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agile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cadence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even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most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challenging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conditions.</w:t>
      </w:r>
    </w:p>
    <w:p w14:paraId="31A954F5" w14:textId="4D7CC4B7" w:rsidR="006D20B7" w:rsidRPr="00913D01" w:rsidRDefault="00197569" w:rsidP="000C596C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Two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cassettes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catalog,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starting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9-tooth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sprocket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other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10-tooth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sprocket:</w:t>
      </w:r>
    </w:p>
    <w:p w14:paraId="5F5EC370" w14:textId="21445EEC" w:rsidR="006D20B7" w:rsidRPr="00913D01" w:rsidRDefault="006D20B7" w:rsidP="006D20B7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9-42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(9-10-11-12-13-14-16-18-21-25-30-36-42)</w:t>
      </w:r>
    </w:p>
    <w:p w14:paraId="21080D85" w14:textId="5AF663D4" w:rsidR="006D20B7" w:rsidRPr="00913D01" w:rsidRDefault="006D20B7" w:rsidP="006D20B7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lastRenderedPageBreak/>
        <w:t>10-48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(10-11-12-13-14-16-18-21-25-30-36-42-48)</w:t>
      </w:r>
    </w:p>
    <w:p w14:paraId="04B9F542" w14:textId="707B220C" w:rsidR="006D20B7" w:rsidRPr="00913D01" w:rsidRDefault="006D20B7" w:rsidP="000C596C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It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worth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noting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that,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thanks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full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interchangeability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components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across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entire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platform,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two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SR13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cassettes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also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adopt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N3W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body,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without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need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adapters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specific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hubs.</w:t>
      </w:r>
    </w:p>
    <w:p w14:paraId="7DC07DEE" w14:textId="77777777" w:rsidR="00BE6B55" w:rsidRPr="00913D01" w:rsidRDefault="00BE6B55" w:rsidP="000C596C">
      <w:pPr>
        <w:jc w:val="both"/>
        <w:rPr>
          <w:rFonts w:ascii="Times New Roman" w:hAnsi="Times New Roman"/>
        </w:rPr>
      </w:pPr>
    </w:p>
    <w:p w14:paraId="4E282D33" w14:textId="3EDF152E" w:rsidR="00BE6B55" w:rsidRPr="00913D01" w:rsidRDefault="00BE6B55" w:rsidP="000C596C">
      <w:pPr>
        <w:jc w:val="both"/>
        <w:rPr>
          <w:rFonts w:ascii="Times New Roman" w:hAnsi="Times New Roman"/>
          <w:b/>
          <w:bCs/>
        </w:rPr>
      </w:pPr>
      <w:r w:rsidRPr="00913D01">
        <w:rPr>
          <w:rFonts w:ascii="Times New Roman" w:hAnsi="Times New Roman"/>
          <w:b/>
        </w:rPr>
        <w:t>X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Rear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Derailleur: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Entirely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Dedicated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to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Gravel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Riding</w:t>
      </w:r>
    </w:p>
    <w:p w14:paraId="63E45639" w14:textId="37BA9E00" w:rsidR="004B6848" w:rsidRPr="00913D01" w:rsidRDefault="00991279" w:rsidP="000C596C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rear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derailleur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most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obvious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example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gravel-oriented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approach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Super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Record.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Developed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technological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foundation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Super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Record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rear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derailleur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features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number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new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technical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solutions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specifically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designed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gravel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riding.</w:t>
      </w:r>
    </w:p>
    <w:p w14:paraId="13E5BC96" w14:textId="62DE5071" w:rsidR="004B6848" w:rsidRPr="00913D01" w:rsidRDefault="004B6848" w:rsidP="000C596C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First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foremost,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features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new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Nano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Clutch,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miniaturized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clutch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designed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maintain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proper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tension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rough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trails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bumpy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descents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prevent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falling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chainring.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Furthermore,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entire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design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recalibrated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off-road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cycling.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prevent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impacts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vibrations,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assembly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area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been</w:t>
      </w:r>
      <w:r w:rsidR="00913D01" w:rsidRPr="00913D01">
        <w:rPr>
          <w:rFonts w:ascii="Times New Roman" w:hAnsi="Times New Roman"/>
        </w:rPr>
        <w:t xml:space="preserve"> </w:t>
      </w:r>
      <w:proofErr w:type="gramStart"/>
      <w:r w:rsidRPr="00913D01">
        <w:rPr>
          <w:rFonts w:ascii="Times New Roman" w:hAnsi="Times New Roman"/>
        </w:rPr>
        <w:t>reinforced</w:t>
      </w:r>
      <w:proofErr w:type="gramEnd"/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carbon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cage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extended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92.5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operate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cassettes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up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48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teeth.</w:t>
      </w:r>
    </w:p>
    <w:p w14:paraId="55732095" w14:textId="09376DBD" w:rsidR="00FB36D5" w:rsidRPr="00913D01" w:rsidRDefault="00FB36D5" w:rsidP="000C596C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Despite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size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weight,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similar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purely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rear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derailleur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features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class-leading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impact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resistance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flexural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rigidity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cage.</w:t>
      </w:r>
    </w:p>
    <w:p w14:paraId="788225E6" w14:textId="2BBE3E27" w:rsidR="00161A82" w:rsidRPr="00913D01" w:rsidRDefault="007B7512" w:rsidP="007B7512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derailleur</w:t>
      </w:r>
      <w:r w:rsidR="00913D01" w:rsidRPr="00913D01">
        <w:rPr>
          <w:rFonts w:ascii="Times New Roman" w:hAnsi="Times New Roman"/>
        </w:rPr>
        <w:t>’</w:t>
      </w:r>
      <w:r w:rsidRPr="00913D01">
        <w:rPr>
          <w:rFonts w:ascii="Times New Roman" w:hAnsi="Times New Roman"/>
        </w:rPr>
        <w:t>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efficiency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also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ensured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two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pulleys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different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diameters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positions: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upper,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12-tooth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guide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pulley</w:t>
      </w:r>
      <w:r w:rsidR="00913D01" w:rsidRPr="00913D01">
        <w:rPr>
          <w:rFonts w:ascii="Times New Roman" w:hAnsi="Times New Roman"/>
        </w:rPr>
        <w:t xml:space="preserve"> </w:t>
      </w:r>
      <w:proofErr w:type="gramStart"/>
      <w:r w:rsidRPr="00913D01">
        <w:rPr>
          <w:rFonts w:ascii="Times New Roman" w:hAnsi="Times New Roman"/>
        </w:rPr>
        <w:t>operates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eccentrically,</w:t>
      </w:r>
      <w:proofErr w:type="gramEnd"/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rotation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axis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set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back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cage</w:t>
      </w:r>
      <w:r w:rsidR="00913D01" w:rsidRPr="00913D01">
        <w:rPr>
          <w:rFonts w:ascii="Times New Roman" w:hAnsi="Times New Roman"/>
        </w:rPr>
        <w:t xml:space="preserve"> </w:t>
      </w:r>
      <w:proofErr w:type="gramStart"/>
      <w:r w:rsidRPr="00913D01">
        <w:rPr>
          <w:rFonts w:ascii="Times New Roman" w:hAnsi="Times New Roman"/>
        </w:rPr>
        <w:t>so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proofErr w:type="gramEnd"/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maintain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correct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distance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even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large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teeth.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lower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tension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pulley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16-tooth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oversized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facilitate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smooth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movement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system</w:t>
      </w:r>
      <w:r w:rsidR="00913D01" w:rsidRPr="00913D01">
        <w:rPr>
          <w:rFonts w:ascii="Times New Roman" w:hAnsi="Times New Roman"/>
        </w:rPr>
        <w:t>’</w:t>
      </w:r>
      <w:r w:rsidRPr="00913D01">
        <w:rPr>
          <w:rFonts w:ascii="Times New Roman" w:hAnsi="Times New Roman"/>
        </w:rPr>
        <w:t>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entry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point.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Both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pulleys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have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differentiated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tooth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profiles,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designed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accommodate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each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individual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link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perfect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glide.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shows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Campagnolo</w:t>
      </w:r>
      <w:r w:rsidR="00913D01" w:rsidRPr="00913D01">
        <w:rPr>
          <w:rFonts w:ascii="Times New Roman" w:hAnsi="Times New Roman"/>
        </w:rPr>
        <w:t>’</w:t>
      </w:r>
      <w:r w:rsidRPr="00913D01">
        <w:rPr>
          <w:rFonts w:ascii="Times New Roman" w:hAnsi="Times New Roman"/>
        </w:rPr>
        <w:t>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typical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attention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even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smallest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detail.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result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smooth,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fast,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precise,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silent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shifting,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even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most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extreme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conditions.</w:t>
      </w:r>
    </w:p>
    <w:p w14:paraId="71C15497" w14:textId="4D1237F6" w:rsidR="00E91326" w:rsidRPr="00913D01" w:rsidRDefault="00E91326" w:rsidP="007B7512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Super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Record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rear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derailleur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designed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universal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mount,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compatible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frame,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both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UDH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(Universal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Derailleur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Hanger)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system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traditional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hangers.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removable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battery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ensures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range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up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750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km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easy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charge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thanks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quick-snap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magnetic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ports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Campagnolo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charging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cable.</w:t>
      </w:r>
    </w:p>
    <w:p w14:paraId="3FB31F6D" w14:textId="714D84FB" w:rsidR="007B7512" w:rsidRPr="00913D01" w:rsidRDefault="00E91326" w:rsidP="000C596C">
      <w:pPr>
        <w:jc w:val="both"/>
        <w:rPr>
          <w:rFonts w:ascii="Times New Roman" w:hAnsi="Times New Roman"/>
          <w:strike/>
        </w:rPr>
      </w:pP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aesthetics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also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reflect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Campagnolo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identity:</w:t>
      </w:r>
      <w:r w:rsidR="00913D01" w:rsidRPr="00913D01">
        <w:rPr>
          <w:rFonts w:ascii="Times New Roman" w:hAnsi="Times New Roman"/>
        </w:rPr>
        <w:t xml:space="preserve"> </w:t>
      </w:r>
      <w:r w:rsidR="00B45A4F">
        <w:rPr>
          <w:rFonts w:ascii="Times New Roman" w:hAnsi="Times New Roman"/>
        </w:rPr>
        <w:t>c</w:t>
      </w:r>
      <w:r w:rsidRPr="00913D01">
        <w:rPr>
          <w:rFonts w:ascii="Times New Roman" w:hAnsi="Times New Roman"/>
        </w:rPr>
        <w:t>arbon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direct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mold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finish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inner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cage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end,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laser-engraved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anodized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aluminum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elegant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look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even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technical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component.</w:t>
      </w:r>
    </w:p>
    <w:p w14:paraId="040C5519" w14:textId="45F395CF" w:rsidR="00A7542E" w:rsidRPr="00913D01" w:rsidRDefault="00A7542E" w:rsidP="000C596C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Within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platform,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Rear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Derailleur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also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paired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crankset,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thus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configurations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45.8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line,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creating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single-chainring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bike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widest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range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gear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ratios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market.</w:t>
      </w:r>
    </w:p>
    <w:p w14:paraId="7F83F3B2" w14:textId="77777777" w:rsidR="00BE6B55" w:rsidRPr="00913D01" w:rsidRDefault="00BE6B55" w:rsidP="000C596C">
      <w:pPr>
        <w:jc w:val="both"/>
        <w:rPr>
          <w:rFonts w:ascii="Times New Roman" w:hAnsi="Times New Roman"/>
        </w:rPr>
      </w:pPr>
    </w:p>
    <w:p w14:paraId="0E3D3B91" w14:textId="3B83BEB1" w:rsidR="008B6752" w:rsidRPr="00913D01" w:rsidRDefault="008504EF" w:rsidP="000C596C">
      <w:pPr>
        <w:jc w:val="both"/>
        <w:rPr>
          <w:rFonts w:ascii="Times New Roman" w:hAnsi="Times New Roman"/>
          <w:b/>
          <w:bCs/>
        </w:rPr>
      </w:pPr>
      <w:r w:rsidRPr="00913D01">
        <w:rPr>
          <w:rFonts w:ascii="Times New Roman" w:hAnsi="Times New Roman"/>
          <w:b/>
        </w:rPr>
        <w:t>Controls: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The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Precision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of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Essentiality</w:t>
      </w:r>
    </w:p>
    <w:p w14:paraId="139AAFA6" w14:textId="6259386B" w:rsidR="00C21312" w:rsidRPr="00913D01" w:rsidRDefault="00C21312" w:rsidP="000C596C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new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Super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Record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groupset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lighter,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not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just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because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lacks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second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chainring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derailleur.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view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optimizing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overall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weight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(and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costs),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Campagnolo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introduced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left-hand</w:t>
      </w:r>
      <w:r w:rsidR="00913D01" w:rsidRPr="00913D01">
        <w:rPr>
          <w:rFonts w:ascii="Times New Roman" w:hAnsi="Times New Roman"/>
        </w:rPr>
        <w:t xml:space="preserve"> </w:t>
      </w:r>
      <w:proofErr w:type="spellStart"/>
      <w:r w:rsidRPr="00913D01">
        <w:rPr>
          <w:rFonts w:ascii="Times New Roman" w:hAnsi="Times New Roman"/>
        </w:rPr>
        <w:t>Ergopower</w:t>
      </w:r>
      <w:proofErr w:type="spellEnd"/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lever</w:t>
      </w:r>
      <w:r w:rsidR="00913D01" w:rsidRPr="00913D01">
        <w:rPr>
          <w:rFonts w:ascii="Times New Roman" w:hAnsi="Times New Roman"/>
        </w:rPr>
        <w:t xml:space="preserve"> </w:t>
      </w:r>
      <w:r w:rsidR="00227B17">
        <w:rPr>
          <w:rFonts w:ascii="Times New Roman" w:hAnsi="Times New Roman"/>
        </w:rPr>
        <w:t xml:space="preserve">also available </w:t>
      </w:r>
      <w:r w:rsidRPr="00913D01">
        <w:rPr>
          <w:rFonts w:ascii="Times New Roman" w:hAnsi="Times New Roman"/>
        </w:rPr>
        <w:t>without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electronics</w:t>
      </w:r>
      <w:r w:rsidR="00227B17">
        <w:rPr>
          <w:rFonts w:ascii="Times New Roman" w:hAnsi="Times New Roman"/>
        </w:rPr>
        <w:t xml:space="preserve">: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traditional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essential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brake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lever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(therefore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lighter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cheaper)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that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still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preserves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ergonomic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grip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="00227B17">
        <w:rPr>
          <w:rFonts w:ascii="Times New Roman" w:hAnsi="Times New Roman"/>
        </w:rPr>
        <w:t>electronic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right-hand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controls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unchanged,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distinctive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inside</w:t>
      </w:r>
      <w:r w:rsidR="00913D01" w:rsidRPr="00913D01">
        <w:rPr>
          <w:rFonts w:ascii="Times New Roman" w:hAnsi="Times New Roman"/>
        </w:rPr>
        <w:t xml:space="preserve"> “</w:t>
      </w:r>
      <w:r w:rsidRPr="00913D01">
        <w:rPr>
          <w:rFonts w:ascii="Times New Roman" w:hAnsi="Times New Roman"/>
        </w:rPr>
        <w:t>Thumb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Shifter</w:t>
      </w:r>
      <w:r w:rsidR="00913D01" w:rsidRPr="00913D01">
        <w:rPr>
          <w:rFonts w:ascii="Times New Roman" w:hAnsi="Times New Roman"/>
        </w:rPr>
        <w:t xml:space="preserve">”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various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Modes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Smart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Button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managing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entire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groupset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simplicity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precision.</w:t>
      </w:r>
    </w:p>
    <w:p w14:paraId="0C69ED67" w14:textId="7855C874" w:rsidR="00E65B72" w:rsidRPr="00913D01" w:rsidRDefault="00E65B72" w:rsidP="000C596C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Original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Campagnolo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carbon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levers,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shaped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easy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operation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adjustable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handlebar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provide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effective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grip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everyone,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regardless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size.</w:t>
      </w:r>
    </w:p>
    <w:p w14:paraId="7F24EE35" w14:textId="77777777" w:rsidR="006744BB" w:rsidRPr="00913D01" w:rsidRDefault="006744BB" w:rsidP="000C596C">
      <w:pPr>
        <w:jc w:val="both"/>
        <w:rPr>
          <w:rFonts w:ascii="Times New Roman" w:hAnsi="Times New Roman"/>
        </w:rPr>
      </w:pPr>
    </w:p>
    <w:p w14:paraId="25C31396" w14:textId="4E51AB46" w:rsidR="00445BE6" w:rsidRPr="00913D01" w:rsidRDefault="00445BE6" w:rsidP="00445BE6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  <w:b/>
        </w:rPr>
        <w:t>My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Campy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App: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Manage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Your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Campagnolo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Bikes</w:t>
      </w:r>
    </w:p>
    <w:p w14:paraId="47D32A8C" w14:textId="78B724EB" w:rsidR="00445BE6" w:rsidRPr="00913D01" w:rsidRDefault="00445BE6" w:rsidP="00445BE6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Campagnolo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app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allows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you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connect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groupset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via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Bluetooth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always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have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maximum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control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your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bike,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directly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your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smartphone.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You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customize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Ergopower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controls,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assigning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different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functions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buttons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levers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depending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your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pedaling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style,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you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keep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your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components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up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date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firmware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upgrades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that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guarantee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top-notch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performance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reliability.</w:t>
      </w:r>
    </w:p>
    <w:p w14:paraId="0B141A86" w14:textId="336877D5" w:rsidR="00445BE6" w:rsidRPr="00913D01" w:rsidRDefault="00445BE6" w:rsidP="00445BE6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lastRenderedPageBreak/>
        <w:t>Plus,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thanks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new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digital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garage,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you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create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manage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multiple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bike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profiles,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monitor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every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configuration,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customize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each</w:t>
      </w:r>
      <w:r w:rsidR="00913D01" w:rsidRPr="00913D01">
        <w:rPr>
          <w:rFonts w:ascii="Times New Roman" w:hAnsi="Times New Roman"/>
        </w:rPr>
        <w:t xml:space="preserve"> </w:t>
      </w:r>
      <w:proofErr w:type="gramStart"/>
      <w:r w:rsidRPr="00913D01">
        <w:rPr>
          <w:rFonts w:ascii="Times New Roman" w:hAnsi="Times New Roman"/>
        </w:rPr>
        <w:t>build</w:t>
      </w:r>
      <w:proofErr w:type="gramEnd"/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suit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your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needs.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single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simple,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intuitive,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app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designed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offer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cyclists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possible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riding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experience.</w:t>
      </w:r>
    </w:p>
    <w:p w14:paraId="37C1F68E" w14:textId="77777777" w:rsidR="006744BB" w:rsidRPr="00913D01" w:rsidRDefault="006744BB" w:rsidP="000C596C">
      <w:pPr>
        <w:jc w:val="both"/>
        <w:rPr>
          <w:rFonts w:ascii="Times New Roman" w:hAnsi="Times New Roman"/>
          <w:b/>
          <w:bCs/>
        </w:rPr>
      </w:pPr>
    </w:p>
    <w:p w14:paraId="090CA466" w14:textId="77777777" w:rsidR="006744BB" w:rsidRPr="00913D01" w:rsidRDefault="006744BB" w:rsidP="000C596C">
      <w:pPr>
        <w:jc w:val="both"/>
        <w:rPr>
          <w:rFonts w:ascii="Times New Roman" w:hAnsi="Times New Roman"/>
          <w:b/>
          <w:bCs/>
        </w:rPr>
      </w:pPr>
    </w:p>
    <w:p w14:paraId="1D67C7E6" w14:textId="53B31A90" w:rsidR="00E65B72" w:rsidRPr="00913D01" w:rsidRDefault="00F91CC7" w:rsidP="000C596C">
      <w:pPr>
        <w:jc w:val="both"/>
        <w:rPr>
          <w:rFonts w:ascii="Times New Roman" w:hAnsi="Times New Roman"/>
          <w:b/>
          <w:bCs/>
        </w:rPr>
      </w:pPr>
      <w:r w:rsidRPr="00913D01">
        <w:rPr>
          <w:rFonts w:ascii="Times New Roman" w:hAnsi="Times New Roman"/>
          <w:b/>
        </w:rPr>
        <w:t>NEW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BORA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X</w:t>
      </w:r>
      <w:r w:rsidR="00913D01" w:rsidRPr="00913D01">
        <w:rPr>
          <w:rFonts w:ascii="Times New Roman" w:hAnsi="Times New Roman"/>
          <w:b/>
        </w:rPr>
        <w:t xml:space="preserve"> </w:t>
      </w:r>
      <w:r w:rsidRPr="00913D01">
        <w:rPr>
          <w:rFonts w:ascii="Times New Roman" w:hAnsi="Times New Roman"/>
          <w:b/>
        </w:rPr>
        <w:t>WHEELS</w:t>
      </w:r>
    </w:p>
    <w:p w14:paraId="033A71FB" w14:textId="6684F1E5" w:rsidR="00B45A4F" w:rsidRDefault="00E65B72" w:rsidP="00FD58DF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Campagnolo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philosophy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dictates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that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each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groupset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matched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wheel,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only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synergy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between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components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same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family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ensures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performance.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Hence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development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new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Bora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wheel,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developed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same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observation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that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launching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Super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Record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X</w:t>
      </w:r>
      <w:r w:rsidR="00913D01" w:rsidRPr="00913D01">
        <w:rPr>
          <w:rFonts w:ascii="Times New Roman" w:hAnsi="Times New Roman"/>
        </w:rPr>
        <w:t xml:space="preserve"> </w:t>
      </w:r>
      <w:proofErr w:type="spellStart"/>
      <w:r w:rsidRPr="00913D01">
        <w:rPr>
          <w:rFonts w:ascii="Times New Roman" w:hAnsi="Times New Roman"/>
        </w:rPr>
        <w:t>groupset</w:t>
      </w:r>
      <w:proofErr w:type="spellEnd"/>
      <w:r w:rsidRPr="00913D01">
        <w:rPr>
          <w:rFonts w:ascii="Times New Roman" w:hAnsi="Times New Roman"/>
        </w:rPr>
        <w:t>:</w:t>
      </w:r>
      <w:r w:rsidR="00B45A4F">
        <w:rPr>
          <w:rFonts w:ascii="Times New Roman" w:hAnsi="Times New Roman"/>
        </w:rPr>
        <w:t xml:space="preserve"> g</w:t>
      </w:r>
      <w:r w:rsidR="00FD58DF" w:rsidRPr="00913D01">
        <w:rPr>
          <w:rFonts w:ascii="Times New Roman" w:hAnsi="Times New Roman"/>
        </w:rPr>
        <w:t>ravel</w:t>
      </w:r>
      <w:r w:rsidR="00913D01" w:rsidRPr="00913D01">
        <w:rPr>
          <w:rFonts w:ascii="Times New Roman" w:hAnsi="Times New Roman"/>
        </w:rPr>
        <w:t xml:space="preserve"> </w:t>
      </w:r>
      <w:r w:rsidR="00FD58DF" w:rsidRPr="00913D01">
        <w:rPr>
          <w:rFonts w:ascii="Times New Roman" w:hAnsi="Times New Roman"/>
        </w:rPr>
        <w:t>racing</w:t>
      </w:r>
      <w:r w:rsidR="00913D01" w:rsidRPr="00913D01">
        <w:rPr>
          <w:rFonts w:ascii="Times New Roman" w:hAnsi="Times New Roman"/>
        </w:rPr>
        <w:t xml:space="preserve"> </w:t>
      </w:r>
      <w:r w:rsidR="00FD58DF"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="00FD58DF" w:rsidRPr="00913D01">
        <w:rPr>
          <w:rFonts w:ascii="Times New Roman" w:hAnsi="Times New Roman"/>
        </w:rPr>
        <w:t>increasingly</w:t>
      </w:r>
      <w:r w:rsidR="00913D01" w:rsidRPr="00913D01">
        <w:rPr>
          <w:rFonts w:ascii="Times New Roman" w:hAnsi="Times New Roman"/>
        </w:rPr>
        <w:t xml:space="preserve"> </w:t>
      </w:r>
      <w:r w:rsidR="00FD58DF" w:rsidRPr="00913D01">
        <w:rPr>
          <w:rFonts w:ascii="Times New Roman" w:hAnsi="Times New Roman"/>
        </w:rPr>
        <w:t>aligning</w:t>
      </w:r>
      <w:r w:rsidR="00913D01" w:rsidRPr="00913D01">
        <w:rPr>
          <w:rFonts w:ascii="Times New Roman" w:hAnsi="Times New Roman"/>
        </w:rPr>
        <w:t xml:space="preserve"> </w:t>
      </w:r>
      <w:r w:rsidR="00FD58DF"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="00FD58DF"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="00FD58DF" w:rsidRPr="00913D01">
        <w:rPr>
          <w:rFonts w:ascii="Times New Roman" w:hAnsi="Times New Roman"/>
        </w:rPr>
        <w:t>competitive</w:t>
      </w:r>
      <w:r w:rsidR="00913D01" w:rsidRPr="00913D01">
        <w:rPr>
          <w:rFonts w:ascii="Times New Roman" w:hAnsi="Times New Roman"/>
        </w:rPr>
        <w:t xml:space="preserve"> </w:t>
      </w:r>
      <w:r w:rsidR="00FD58DF" w:rsidRPr="00913D01">
        <w:rPr>
          <w:rFonts w:ascii="Times New Roman" w:hAnsi="Times New Roman"/>
        </w:rPr>
        <w:t>dynamics</w:t>
      </w:r>
      <w:r w:rsidR="00913D01" w:rsidRPr="00913D01">
        <w:rPr>
          <w:rFonts w:ascii="Times New Roman" w:hAnsi="Times New Roman"/>
        </w:rPr>
        <w:t xml:space="preserve"> </w:t>
      </w:r>
      <w:r w:rsidR="00FD58DF"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="00FD58DF" w:rsidRPr="00913D01">
        <w:rPr>
          <w:rFonts w:ascii="Times New Roman" w:hAnsi="Times New Roman"/>
        </w:rPr>
        <w:t>road</w:t>
      </w:r>
      <w:r w:rsidR="00913D01" w:rsidRPr="00913D01">
        <w:rPr>
          <w:rFonts w:ascii="Times New Roman" w:hAnsi="Times New Roman"/>
        </w:rPr>
        <w:t xml:space="preserve"> </w:t>
      </w:r>
      <w:r w:rsidR="00FD58DF" w:rsidRPr="00913D01">
        <w:rPr>
          <w:rFonts w:ascii="Times New Roman" w:hAnsi="Times New Roman"/>
        </w:rPr>
        <w:t>racing</w:t>
      </w:r>
      <w:r w:rsidR="00913D01" w:rsidRPr="00913D01">
        <w:rPr>
          <w:rFonts w:ascii="Times New Roman" w:hAnsi="Times New Roman"/>
        </w:rPr>
        <w:t xml:space="preserve"> </w:t>
      </w:r>
      <w:r w:rsidR="00FD58DF"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="00FD58DF" w:rsidRPr="00913D01">
        <w:rPr>
          <w:rFonts w:ascii="Times New Roman" w:hAnsi="Times New Roman"/>
        </w:rPr>
        <w:t>requires</w:t>
      </w:r>
      <w:r w:rsidR="00913D01" w:rsidRPr="00913D01">
        <w:rPr>
          <w:rFonts w:ascii="Times New Roman" w:hAnsi="Times New Roman"/>
        </w:rPr>
        <w:t xml:space="preserve"> </w:t>
      </w:r>
      <w:r w:rsidR="00FD58DF" w:rsidRPr="00913D01">
        <w:rPr>
          <w:rFonts w:ascii="Times New Roman" w:hAnsi="Times New Roman"/>
        </w:rPr>
        <w:t>speed,</w:t>
      </w:r>
      <w:r w:rsidR="00913D01" w:rsidRPr="00913D01">
        <w:rPr>
          <w:rFonts w:ascii="Times New Roman" w:hAnsi="Times New Roman"/>
        </w:rPr>
        <w:t xml:space="preserve"> </w:t>
      </w:r>
      <w:r w:rsidR="00FD58DF" w:rsidRPr="00913D01">
        <w:rPr>
          <w:rFonts w:ascii="Times New Roman" w:hAnsi="Times New Roman"/>
        </w:rPr>
        <w:t>aerodynamics,</w:t>
      </w:r>
      <w:r w:rsidR="00913D01" w:rsidRPr="00913D01">
        <w:rPr>
          <w:rFonts w:ascii="Times New Roman" w:hAnsi="Times New Roman"/>
        </w:rPr>
        <w:t xml:space="preserve"> </w:t>
      </w:r>
      <w:r w:rsidR="00FD58DF"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="00FD58DF" w:rsidRPr="00913D01">
        <w:rPr>
          <w:rFonts w:ascii="Times New Roman" w:hAnsi="Times New Roman"/>
        </w:rPr>
        <w:t>control.</w:t>
      </w:r>
    </w:p>
    <w:p w14:paraId="130F3995" w14:textId="6F3718B2" w:rsidR="00B45A4F" w:rsidRDefault="00FD58DF" w:rsidP="009333D1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Therefore,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new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Bora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brings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same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racing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characteristics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prestigious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off-road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cycling.</w:t>
      </w:r>
      <w:r w:rsidR="00B45A4F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Designed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tunnel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tested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rough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terrain,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wheel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built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speed,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control,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vibration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absorption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variety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conditions.</w:t>
      </w:r>
    </w:p>
    <w:p w14:paraId="22C47A51" w14:textId="2FBB5BE0" w:rsidR="009333D1" w:rsidRPr="00913D01" w:rsidRDefault="00FD58DF" w:rsidP="009333D1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Bora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designed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50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profile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27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hooked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rim,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compatible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tires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starting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35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mm.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unidirectional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fiber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layup,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depending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workload,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adaptation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while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spoke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pattern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–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despite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inheriting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same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G3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lacing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geometry,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iconic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Campagnolo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feature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–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modified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meet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typical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demands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fast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gravel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riding.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seven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three-spoke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sets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use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two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different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types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spokes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side: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aerodynamic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spokes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cassette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side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rear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wheel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brake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disc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side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wheel,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improve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aerodynamic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penetration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moving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body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minimize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frame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turbulence;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opposite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sides,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however,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elliptical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spokes,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which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lighter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ideal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absorbing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vibrations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terrain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balancing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rigidity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entire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wheel.</w:t>
      </w:r>
    </w:p>
    <w:p w14:paraId="1A6BEA10" w14:textId="0F54CB3C" w:rsidR="009333D1" w:rsidRPr="00913D01" w:rsidRDefault="009333D1" w:rsidP="009333D1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graphic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layout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consistent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reference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groupset,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same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black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chrome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foil</w:t>
      </w:r>
      <w:r w:rsidR="00913D01" w:rsidRPr="00913D01">
        <w:rPr>
          <w:rFonts w:ascii="Times New Roman" w:hAnsi="Times New Roman"/>
        </w:rPr>
        <w:t xml:space="preserve"> “</w:t>
      </w:r>
      <w:r w:rsidRPr="00913D01">
        <w:rPr>
          <w:rFonts w:ascii="Times New Roman" w:hAnsi="Times New Roman"/>
        </w:rPr>
        <w:t>X</w:t>
      </w:r>
      <w:r w:rsidR="00913D01" w:rsidRPr="00913D01">
        <w:rPr>
          <w:rFonts w:ascii="Times New Roman" w:hAnsi="Times New Roman"/>
        </w:rPr>
        <w:t xml:space="preserve">” </w:t>
      </w:r>
      <w:r w:rsidRPr="00913D01">
        <w:rPr>
          <w:rFonts w:ascii="Times New Roman" w:hAnsi="Times New Roman"/>
        </w:rPr>
        <w:t>logo,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recalling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specific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design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gravel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riding,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along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Campagnolo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signature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side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iconic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Winged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Wheel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other.</w:t>
      </w:r>
    </w:p>
    <w:p w14:paraId="005FB8C4" w14:textId="41C079EA" w:rsidR="00C152A4" w:rsidRPr="00913D01" w:rsidRDefault="00C71B18" w:rsidP="009333D1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All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which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weight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1,430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grams,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which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ensures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responsive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acceleration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excellent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control,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well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great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solidity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roughest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terrain.</w:t>
      </w:r>
    </w:p>
    <w:p w14:paraId="13E7466F" w14:textId="1011E22C" w:rsidR="00FC7E99" w:rsidRPr="00913D01" w:rsidRDefault="00FC7E99" w:rsidP="00FC7E99">
      <w:pPr>
        <w:jc w:val="both"/>
        <w:rPr>
          <w:rFonts w:ascii="Times New Roman" w:hAnsi="Times New Roman"/>
        </w:rPr>
      </w:pPr>
    </w:p>
    <w:p w14:paraId="1327BCBD" w14:textId="77777777" w:rsidR="00227B17" w:rsidRPr="00227B17" w:rsidRDefault="00227B17" w:rsidP="00227B17">
      <w:pPr>
        <w:jc w:val="both"/>
        <w:rPr>
          <w:rFonts w:ascii="Times New Roman" w:hAnsi="Times New Roman"/>
        </w:rPr>
      </w:pPr>
      <w:r w:rsidRPr="00227B17">
        <w:rPr>
          <w:rFonts w:ascii="Times New Roman" w:hAnsi="Times New Roman"/>
        </w:rPr>
        <w:t>FOCUS ON</w:t>
      </w:r>
    </w:p>
    <w:p w14:paraId="1042C351" w14:textId="77777777" w:rsidR="00A7542E" w:rsidRPr="00913D01" w:rsidRDefault="00A7542E" w:rsidP="00FC7E99">
      <w:pPr>
        <w:jc w:val="both"/>
        <w:rPr>
          <w:rFonts w:ascii="Times New Roman" w:hAnsi="Times New Roman"/>
        </w:rPr>
      </w:pPr>
    </w:p>
    <w:p w14:paraId="5D85C99E" w14:textId="0E845A02" w:rsidR="00A7542E" w:rsidRPr="00913D01" w:rsidRDefault="0010038F" w:rsidP="00FC7E99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REAR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DERAILLEUR: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Nano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Clutch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</w:t>
      </w:r>
    </w:p>
    <w:p w14:paraId="0FBD7BDA" w14:textId="77777777" w:rsidR="00A7542E" w:rsidRPr="00913D01" w:rsidRDefault="00A7542E" w:rsidP="00FC7E99">
      <w:pPr>
        <w:jc w:val="both"/>
        <w:rPr>
          <w:rFonts w:ascii="Times New Roman" w:hAnsi="Times New Roman"/>
        </w:rPr>
      </w:pPr>
    </w:p>
    <w:p w14:paraId="2A85BA10" w14:textId="44580BB4" w:rsidR="00FC7E99" w:rsidRPr="00913D01" w:rsidRDefault="0010038F" w:rsidP="00FC7E99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Nano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Clutch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configuration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created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alongside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2x13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rear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derailleur.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new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micro-clutch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also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used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Super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Record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rear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derailleur.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current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cage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capable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handling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cassettes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up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36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teeth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kept.</w:t>
      </w:r>
    </w:p>
    <w:p w14:paraId="049485DB" w14:textId="7C4B35AD" w:rsidR="007745FE" w:rsidRPr="00913D01" w:rsidRDefault="00313F98" w:rsidP="00FC7E99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rear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derailleur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required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applications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also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2x13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gravel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versions.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Thanks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increased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tension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provided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clutch,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flawless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operation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ensured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even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most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challenging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situations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drivetrains.</w:t>
      </w:r>
    </w:p>
    <w:p w14:paraId="70D279BC" w14:textId="191E757F" w:rsidR="00313F98" w:rsidRPr="00913D01" w:rsidRDefault="00C21DEC" w:rsidP="00FC7E99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rear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derailleur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offers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performance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range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while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weighing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just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30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grams.</w:t>
      </w:r>
    </w:p>
    <w:p w14:paraId="7B7CC53A" w14:textId="77777777" w:rsidR="000115F0" w:rsidRPr="00913D01" w:rsidRDefault="000115F0" w:rsidP="00FC7E99">
      <w:pPr>
        <w:jc w:val="both"/>
        <w:rPr>
          <w:rFonts w:ascii="Times New Roman" w:hAnsi="Times New Roman"/>
        </w:rPr>
      </w:pPr>
    </w:p>
    <w:p w14:paraId="364A78E7" w14:textId="77777777" w:rsidR="000115F0" w:rsidRPr="00913D01" w:rsidRDefault="000115F0" w:rsidP="00FC7E99">
      <w:pPr>
        <w:jc w:val="both"/>
        <w:rPr>
          <w:rFonts w:ascii="Times New Roman" w:hAnsi="Times New Roman"/>
        </w:rPr>
      </w:pPr>
    </w:p>
    <w:p w14:paraId="6183E428" w14:textId="18DB9890" w:rsidR="00865B43" w:rsidRPr="00913D01" w:rsidRDefault="00865B43" w:rsidP="00C84700">
      <w:pPr>
        <w:rPr>
          <w:rFonts w:ascii="Times New Roman" w:hAnsi="Times New Roman"/>
        </w:rPr>
      </w:pPr>
      <w:r w:rsidRPr="00913D01">
        <w:rPr>
          <w:rFonts w:ascii="Times New Roman" w:hAnsi="Times New Roman"/>
        </w:rPr>
        <w:t>ERGOPOWER: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satellite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controls</w:t>
      </w:r>
      <w:r w:rsidRPr="00913D01">
        <w:rPr>
          <w:rFonts w:ascii="Times New Roman" w:hAnsi="Times New Roman"/>
        </w:rPr>
        <w:br/>
      </w:r>
      <w:r w:rsidRPr="00913D01">
        <w:rPr>
          <w:rFonts w:ascii="Times New Roman" w:hAnsi="Times New Roman"/>
        </w:rPr>
        <w:br/>
        <w:t>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additional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control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option,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Ergopower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models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satellite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controls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have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developed.</w:t>
      </w:r>
    </w:p>
    <w:p w14:paraId="4734239A" w14:textId="13F226D6" w:rsidR="00405FFF" w:rsidRPr="00913D01" w:rsidRDefault="00405FFF" w:rsidP="00865B43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option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originated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directly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during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races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where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Campagnolo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present,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constantly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interacting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many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athletes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offer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even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more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personalized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setting.</w:t>
      </w:r>
    </w:p>
    <w:p w14:paraId="4D355886" w14:textId="4C6C44A4" w:rsidR="00865B43" w:rsidRPr="00913D01" w:rsidRDefault="00865B43" w:rsidP="00865B43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extra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button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offers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possibility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placing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additional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shift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lever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cockpit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position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preferred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individual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cyclist,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maximizing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ergonomics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functionality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SR13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groupset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proofErr w:type="gramStart"/>
      <w:r w:rsidRPr="00913D01">
        <w:rPr>
          <w:rFonts w:ascii="Times New Roman" w:hAnsi="Times New Roman"/>
        </w:rPr>
        <w:t>get</w:t>
      </w:r>
      <w:proofErr w:type="gramEnd"/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best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out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your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riding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experience.</w:t>
      </w:r>
    </w:p>
    <w:p w14:paraId="1291DC7B" w14:textId="408E55DD" w:rsidR="00865B43" w:rsidRPr="00913D01" w:rsidRDefault="00865B43" w:rsidP="00865B43">
      <w:pPr>
        <w:jc w:val="both"/>
        <w:rPr>
          <w:rFonts w:ascii="Times New Roman" w:hAnsi="Times New Roman"/>
        </w:rPr>
      </w:pPr>
    </w:p>
    <w:p w14:paraId="00C41F52" w14:textId="2F80D920" w:rsidR="00865B43" w:rsidRPr="00913D01" w:rsidRDefault="00865B43" w:rsidP="00865B43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lastRenderedPageBreak/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satellite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controls,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like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other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controls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product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range,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part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SR13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platform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therefore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compatible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type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of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drivetrain: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from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2x13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1x13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rear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derailleur.</w:t>
      </w:r>
    </w:p>
    <w:p w14:paraId="26680216" w14:textId="7084F0FC" w:rsidR="000115F0" w:rsidRPr="00913D01" w:rsidRDefault="000115F0" w:rsidP="00FC7E99">
      <w:pPr>
        <w:jc w:val="both"/>
        <w:rPr>
          <w:rFonts w:ascii="Times New Roman" w:hAnsi="Times New Roman"/>
        </w:rPr>
      </w:pPr>
    </w:p>
    <w:p w14:paraId="353A1EB7" w14:textId="77777777" w:rsidR="00057375" w:rsidRPr="00913D01" w:rsidRDefault="00057375" w:rsidP="00FC7E99">
      <w:pPr>
        <w:jc w:val="both"/>
        <w:rPr>
          <w:rFonts w:ascii="Times New Roman" w:hAnsi="Times New Roman"/>
        </w:rPr>
      </w:pPr>
    </w:p>
    <w:p w14:paraId="04346203" w14:textId="5E017D41" w:rsidR="00057375" w:rsidRPr="00913D01" w:rsidRDefault="00E54BC1" w:rsidP="00FC7E99">
      <w:pPr>
        <w:jc w:val="both"/>
        <w:rPr>
          <w:rFonts w:ascii="Times New Roman" w:hAnsi="Times New Roman"/>
        </w:rPr>
      </w:pPr>
      <w:r w:rsidRPr="00913D01">
        <w:rPr>
          <w:rFonts w:ascii="Times New Roman" w:hAnsi="Times New Roman"/>
        </w:rPr>
        <w:t>1x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CRANKSETS: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possible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configurations</w:t>
      </w:r>
    </w:p>
    <w:p w14:paraId="351B5EB6" w14:textId="1E857A98" w:rsidR="00B70942" w:rsidRPr="00913D01" w:rsidRDefault="00B70942" w:rsidP="00FC7E99">
      <w:pPr>
        <w:jc w:val="both"/>
        <w:rPr>
          <w:rFonts w:ascii="Times New Roman" w:hAnsi="Times New Roman"/>
        </w:rPr>
      </w:pPr>
    </w:p>
    <w:p w14:paraId="42816049" w14:textId="7D6CC3F8" w:rsidR="005459B4" w:rsidRPr="00913D01" w:rsidRDefault="005459B4" w:rsidP="00FC7E99">
      <w:pPr>
        <w:jc w:val="both"/>
        <w:rPr>
          <w:rFonts w:ascii="Times New Roman" w:hAnsi="Times New Roman"/>
          <w:bCs/>
        </w:rPr>
      </w:pP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specific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carbon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crank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titanium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axle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has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been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developed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for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road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applications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(45.8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mm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line).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accommodates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five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different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chainrings: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44,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46,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48,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50,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52.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It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is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also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compatible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1x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gravel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versions,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thus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technically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also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with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the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38,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40,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and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42</w:t>
      </w:r>
      <w:r w:rsidR="00913D01" w:rsidRPr="00913D01">
        <w:rPr>
          <w:rFonts w:ascii="Times New Roman" w:hAnsi="Times New Roman"/>
        </w:rPr>
        <w:t xml:space="preserve"> </w:t>
      </w:r>
      <w:r w:rsidRPr="00913D01">
        <w:rPr>
          <w:rFonts w:ascii="Times New Roman" w:hAnsi="Times New Roman"/>
        </w:rPr>
        <w:t>chainrings.</w:t>
      </w:r>
    </w:p>
    <w:p w14:paraId="6DC73ACD" w14:textId="6F729A45" w:rsidR="00BF299C" w:rsidRPr="00913D01" w:rsidRDefault="00BF299C" w:rsidP="00FC7E9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3D01">
        <w:rPr>
          <w:rFonts w:asciiTheme="minorHAnsi" w:hAnsiTheme="minorHAnsi" w:cstheme="minorHAnsi"/>
          <w:sz w:val="22"/>
          <w:szCs w:val="22"/>
        </w:rPr>
        <w:t>The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crankset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is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available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in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both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a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standard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version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and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a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version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with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the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HPPM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(High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Precision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Power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Measurement)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system.</w:t>
      </w:r>
    </w:p>
    <w:p w14:paraId="4B30D7A3" w14:textId="77777777" w:rsidR="0065748C" w:rsidRPr="00913D01" w:rsidRDefault="0065748C" w:rsidP="00FC7E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EE167D" w14:textId="35486634" w:rsidR="00057375" w:rsidRPr="00913D01" w:rsidRDefault="00057375" w:rsidP="00FC7E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3FB1F4" w14:textId="77777777" w:rsidR="00FC7E99" w:rsidRPr="00913D01" w:rsidRDefault="00FC7E99" w:rsidP="00FC7E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738698" w14:textId="428F095C" w:rsidR="00F219F7" w:rsidRPr="00913D01" w:rsidRDefault="00F219F7" w:rsidP="79756387">
      <w:pPr>
        <w:jc w:val="both"/>
        <w:rPr>
          <w:rFonts w:asciiTheme="minorHAnsi" w:hAnsiTheme="minorHAnsi" w:cstheme="minorHAnsi"/>
          <w:sz w:val="22"/>
          <w:szCs w:val="22"/>
        </w:rPr>
      </w:pPr>
      <w:r w:rsidRPr="00913D01">
        <w:rPr>
          <w:rFonts w:asciiTheme="minorHAnsi" w:hAnsiTheme="minorHAnsi" w:cstheme="minorHAnsi"/>
          <w:sz w:val="22"/>
          <w:szCs w:val="22"/>
        </w:rPr>
        <w:t>The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recommended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retail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price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for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the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b/>
          <w:sz w:val="22"/>
          <w:szCs w:val="22"/>
        </w:rPr>
        <w:t>SUPER</w:t>
      </w:r>
      <w:r w:rsidR="00913D01" w:rsidRPr="00913D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b/>
          <w:sz w:val="22"/>
          <w:szCs w:val="22"/>
        </w:rPr>
        <w:t>RECORD</w:t>
      </w:r>
      <w:r w:rsidR="00913D01" w:rsidRPr="00913D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b/>
          <w:sz w:val="22"/>
          <w:szCs w:val="22"/>
        </w:rPr>
        <w:t>X</w:t>
      </w:r>
      <w:r w:rsidR="00913D01" w:rsidRPr="00913D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b/>
          <w:sz w:val="22"/>
          <w:szCs w:val="22"/>
        </w:rPr>
        <w:t>1x13</w:t>
      </w:r>
      <w:r w:rsidR="00913D01" w:rsidRPr="00913D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b/>
          <w:sz w:val="22"/>
          <w:szCs w:val="22"/>
        </w:rPr>
        <w:t>Gravel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3D01">
        <w:rPr>
          <w:rFonts w:asciiTheme="minorHAnsi" w:hAnsiTheme="minorHAnsi" w:cstheme="minorHAnsi"/>
          <w:sz w:val="22"/>
          <w:szCs w:val="22"/>
        </w:rPr>
        <w:t>groupset</w:t>
      </w:r>
      <w:proofErr w:type="spellEnd"/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starts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at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€3,375</w:t>
      </w:r>
    </w:p>
    <w:p w14:paraId="18CACA66" w14:textId="10E7F205" w:rsidR="00556244" w:rsidRPr="0088143C" w:rsidRDefault="00F219F7" w:rsidP="00556244">
      <w:pPr>
        <w:jc w:val="both"/>
        <w:rPr>
          <w:rFonts w:asciiTheme="minorHAnsi" w:hAnsiTheme="minorHAnsi" w:cstheme="minorHAnsi"/>
          <w:sz w:val="22"/>
          <w:szCs w:val="22"/>
        </w:rPr>
      </w:pPr>
      <w:r w:rsidRPr="00913D01">
        <w:rPr>
          <w:rFonts w:asciiTheme="minorHAnsi" w:hAnsiTheme="minorHAnsi" w:cstheme="minorHAnsi"/>
          <w:sz w:val="22"/>
          <w:szCs w:val="22"/>
        </w:rPr>
        <w:t>/</w:t>
      </w:r>
      <w:r w:rsidR="00556244">
        <w:rPr>
          <w:rFonts w:asciiTheme="minorHAnsi" w:hAnsiTheme="minorHAnsi" w:cstheme="minorHAnsi"/>
          <w:sz w:val="22"/>
          <w:szCs w:val="22"/>
        </w:rPr>
        <w:t xml:space="preserve"> </w:t>
      </w:r>
      <w:r w:rsidR="00556244" w:rsidRPr="00556244">
        <w:rPr>
          <w:rFonts w:asciiTheme="minorHAnsi" w:hAnsiTheme="minorHAnsi" w:cstheme="minorHAnsi"/>
          <w:sz w:val="22"/>
          <w:szCs w:val="22"/>
        </w:rPr>
        <w:t xml:space="preserve">3,899 </w:t>
      </w:r>
      <w:r w:rsidRPr="00913D01">
        <w:rPr>
          <w:rFonts w:asciiTheme="minorHAnsi" w:hAnsiTheme="minorHAnsi" w:cstheme="minorHAnsi"/>
          <w:sz w:val="22"/>
          <w:szCs w:val="22"/>
        </w:rPr>
        <w:t>USD/</w:t>
      </w:r>
      <w:r w:rsidR="00556244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£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="00556244" w:rsidRPr="0088143C">
        <w:rPr>
          <w:rFonts w:asciiTheme="minorHAnsi" w:hAnsiTheme="minorHAnsi" w:cstheme="minorHAnsi"/>
          <w:sz w:val="22"/>
          <w:szCs w:val="22"/>
        </w:rPr>
        <w:t>2,999</w:t>
      </w:r>
      <w:r w:rsidR="00CA6F87" w:rsidRPr="0088143C">
        <w:rPr>
          <w:rFonts w:asciiTheme="minorHAnsi" w:hAnsiTheme="minorHAnsi" w:cstheme="minorHAnsi"/>
          <w:sz w:val="22"/>
          <w:szCs w:val="22"/>
        </w:rPr>
        <w:t xml:space="preserve"> *</w:t>
      </w:r>
    </w:p>
    <w:p w14:paraId="7C939B9E" w14:textId="36C358B0" w:rsidR="00F219F7" w:rsidRPr="00913D01" w:rsidRDefault="00F219F7" w:rsidP="00F219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27B1D7" w14:textId="47CAC701" w:rsidR="00F219F7" w:rsidRPr="00913D01" w:rsidRDefault="00F219F7" w:rsidP="1926C4A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3D01">
        <w:rPr>
          <w:rFonts w:asciiTheme="minorHAnsi" w:hAnsiTheme="minorHAnsi" w:cstheme="minorHAnsi"/>
          <w:sz w:val="22"/>
          <w:szCs w:val="22"/>
        </w:rPr>
        <w:t>The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recommended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retail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price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for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the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b/>
          <w:sz w:val="22"/>
          <w:szCs w:val="22"/>
        </w:rPr>
        <w:t>SUPER</w:t>
      </w:r>
      <w:r w:rsidR="00913D01" w:rsidRPr="00913D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b/>
          <w:sz w:val="22"/>
          <w:szCs w:val="22"/>
        </w:rPr>
        <w:t>RECORD</w:t>
      </w:r>
      <w:r w:rsidR="00913D01" w:rsidRPr="00913D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b/>
          <w:sz w:val="22"/>
          <w:szCs w:val="22"/>
        </w:rPr>
        <w:t>2x13</w:t>
      </w:r>
      <w:r w:rsidR="00913D01" w:rsidRPr="00913D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b/>
          <w:sz w:val="22"/>
          <w:szCs w:val="22"/>
        </w:rPr>
        <w:t>All-Road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3D01">
        <w:rPr>
          <w:rFonts w:asciiTheme="minorHAnsi" w:hAnsiTheme="minorHAnsi" w:cstheme="minorHAnsi"/>
          <w:sz w:val="22"/>
          <w:szCs w:val="22"/>
        </w:rPr>
        <w:t>groupset</w:t>
      </w:r>
      <w:proofErr w:type="spellEnd"/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starts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at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€4,370.</w:t>
      </w:r>
    </w:p>
    <w:p w14:paraId="45C5FDE0" w14:textId="00A2CE9C" w:rsidR="00F219F7" w:rsidRPr="00913D01" w:rsidRDefault="00F219F7" w:rsidP="00F219F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D01">
        <w:rPr>
          <w:rFonts w:asciiTheme="minorHAnsi" w:hAnsiTheme="minorHAnsi" w:cstheme="minorHAnsi"/>
          <w:sz w:val="22"/>
          <w:szCs w:val="22"/>
        </w:rPr>
        <w:t>/</w:t>
      </w:r>
      <w:r w:rsidR="00556244">
        <w:rPr>
          <w:rFonts w:asciiTheme="minorHAnsi" w:hAnsiTheme="minorHAnsi" w:cstheme="minorHAnsi"/>
          <w:sz w:val="22"/>
          <w:szCs w:val="22"/>
        </w:rPr>
        <w:t xml:space="preserve"> </w:t>
      </w:r>
      <w:r w:rsidR="00556244" w:rsidRPr="00556244">
        <w:rPr>
          <w:rFonts w:asciiTheme="minorHAnsi" w:hAnsiTheme="minorHAnsi" w:cstheme="minorHAnsi"/>
          <w:sz w:val="22"/>
          <w:szCs w:val="22"/>
        </w:rPr>
        <w:t xml:space="preserve">5,065 </w:t>
      </w:r>
      <w:r w:rsidRPr="00913D01">
        <w:rPr>
          <w:rFonts w:asciiTheme="minorHAnsi" w:hAnsiTheme="minorHAnsi" w:cstheme="minorHAnsi"/>
          <w:sz w:val="22"/>
          <w:szCs w:val="22"/>
        </w:rPr>
        <w:t>USD/</w:t>
      </w:r>
      <w:r w:rsidR="00556244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£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="00556244" w:rsidRPr="00556244">
        <w:rPr>
          <w:rFonts w:asciiTheme="minorHAnsi" w:hAnsiTheme="minorHAnsi" w:cstheme="minorHAnsi"/>
          <w:sz w:val="22"/>
          <w:szCs w:val="22"/>
        </w:rPr>
        <w:t>3,899</w:t>
      </w:r>
      <w:r w:rsidR="00CA6F87">
        <w:rPr>
          <w:rFonts w:asciiTheme="minorHAnsi" w:hAnsiTheme="minorHAnsi" w:cstheme="minorHAnsi"/>
          <w:sz w:val="22"/>
          <w:szCs w:val="22"/>
        </w:rPr>
        <w:t xml:space="preserve"> *</w:t>
      </w:r>
    </w:p>
    <w:p w14:paraId="5039429F" w14:textId="494153D2" w:rsidR="00556244" w:rsidRPr="00556244" w:rsidRDefault="00F219F7" w:rsidP="00556244">
      <w:pPr>
        <w:jc w:val="both"/>
        <w:rPr>
          <w:rFonts w:asciiTheme="minorHAnsi" w:hAnsiTheme="minorHAnsi" w:cstheme="minorHAnsi"/>
          <w:sz w:val="22"/>
          <w:szCs w:val="22"/>
        </w:rPr>
      </w:pPr>
      <w:r w:rsidRPr="00913D01">
        <w:rPr>
          <w:rFonts w:asciiTheme="minorHAnsi" w:hAnsiTheme="minorHAnsi" w:cstheme="minorHAnsi"/>
          <w:sz w:val="22"/>
          <w:szCs w:val="22"/>
        </w:rPr>
        <w:t>The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recommended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retail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price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for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the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b/>
          <w:sz w:val="22"/>
          <w:szCs w:val="22"/>
        </w:rPr>
        <w:t>SUPER</w:t>
      </w:r>
      <w:r w:rsidR="00913D01" w:rsidRPr="00913D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b/>
          <w:sz w:val="22"/>
          <w:szCs w:val="22"/>
        </w:rPr>
        <w:t>RECORD</w:t>
      </w:r>
      <w:r w:rsidR="00913D01" w:rsidRPr="00913D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b/>
          <w:sz w:val="22"/>
          <w:szCs w:val="22"/>
        </w:rPr>
        <w:t>1x13</w:t>
      </w:r>
      <w:r w:rsidR="00913D01" w:rsidRPr="00913D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b/>
          <w:sz w:val="22"/>
          <w:szCs w:val="22"/>
        </w:rPr>
        <w:t>Road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3D01">
        <w:rPr>
          <w:rFonts w:asciiTheme="minorHAnsi" w:hAnsiTheme="minorHAnsi" w:cstheme="minorHAnsi"/>
          <w:sz w:val="22"/>
          <w:szCs w:val="22"/>
        </w:rPr>
        <w:t>groupset</w:t>
      </w:r>
      <w:proofErr w:type="spellEnd"/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starts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at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€3,410</w:t>
      </w:r>
      <w:r w:rsidR="00556244">
        <w:rPr>
          <w:rFonts w:asciiTheme="minorHAnsi" w:hAnsiTheme="minorHAnsi" w:cstheme="minorHAnsi"/>
          <w:sz w:val="22"/>
          <w:szCs w:val="22"/>
        </w:rPr>
        <w:t xml:space="preserve">/ </w:t>
      </w:r>
      <w:r w:rsidR="00556244" w:rsidRPr="00556244">
        <w:rPr>
          <w:rFonts w:asciiTheme="minorHAnsi" w:hAnsiTheme="minorHAnsi" w:cstheme="minorHAnsi"/>
          <w:sz w:val="22"/>
          <w:szCs w:val="22"/>
        </w:rPr>
        <w:t>3,975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USD/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£</w:t>
      </w:r>
      <w:r w:rsidR="00556244">
        <w:rPr>
          <w:rFonts w:asciiTheme="minorHAnsi" w:hAnsiTheme="minorHAnsi" w:cstheme="minorHAnsi"/>
          <w:sz w:val="22"/>
          <w:szCs w:val="22"/>
        </w:rPr>
        <w:t xml:space="preserve"> </w:t>
      </w:r>
      <w:r w:rsidR="00556244" w:rsidRPr="00556244">
        <w:rPr>
          <w:rFonts w:asciiTheme="minorHAnsi" w:hAnsiTheme="minorHAnsi" w:cstheme="minorHAnsi"/>
          <w:sz w:val="22"/>
          <w:szCs w:val="22"/>
        </w:rPr>
        <w:t>3,050</w:t>
      </w:r>
      <w:r w:rsidR="00CA6F87">
        <w:rPr>
          <w:rFonts w:asciiTheme="minorHAnsi" w:hAnsiTheme="minorHAnsi" w:cstheme="minorHAnsi"/>
          <w:sz w:val="22"/>
          <w:szCs w:val="22"/>
        </w:rPr>
        <w:t xml:space="preserve"> *</w:t>
      </w:r>
    </w:p>
    <w:p w14:paraId="57A94F6B" w14:textId="3FBDB204" w:rsidR="00F219F7" w:rsidRPr="00913D01" w:rsidRDefault="00F219F7" w:rsidP="00F219F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8DBF06" w14:textId="65375DE2" w:rsidR="00556244" w:rsidRPr="00556244" w:rsidRDefault="00F219F7" w:rsidP="00556244">
      <w:pPr>
        <w:jc w:val="both"/>
        <w:rPr>
          <w:rFonts w:asciiTheme="minorHAnsi" w:hAnsiTheme="minorHAnsi" w:cstheme="minorHAnsi"/>
          <w:sz w:val="22"/>
          <w:szCs w:val="22"/>
        </w:rPr>
      </w:pPr>
      <w:r w:rsidRPr="00913D01">
        <w:rPr>
          <w:rFonts w:asciiTheme="minorHAnsi" w:hAnsiTheme="minorHAnsi" w:cstheme="minorHAnsi"/>
          <w:sz w:val="22"/>
          <w:szCs w:val="22"/>
        </w:rPr>
        <w:t>All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versions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also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available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in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a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version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with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the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b/>
          <w:sz w:val="22"/>
          <w:szCs w:val="22"/>
        </w:rPr>
        <w:t>PWM</w:t>
      </w:r>
      <w:r w:rsidR="00913D01" w:rsidRPr="00913D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b/>
          <w:sz w:val="22"/>
          <w:szCs w:val="22"/>
        </w:rPr>
        <w:t>HPPM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with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a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surcharge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of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€1,167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/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="00556244" w:rsidRPr="00556244">
        <w:rPr>
          <w:rFonts w:asciiTheme="minorHAnsi" w:hAnsiTheme="minorHAnsi" w:cstheme="minorHAnsi"/>
          <w:sz w:val="22"/>
          <w:szCs w:val="22"/>
        </w:rPr>
        <w:t>1,325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USD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/</w:t>
      </w:r>
      <w:r w:rsidR="00556244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£</w:t>
      </w:r>
      <w:r w:rsidR="00556244">
        <w:rPr>
          <w:rFonts w:asciiTheme="minorHAnsi" w:hAnsiTheme="minorHAnsi" w:cstheme="minorHAnsi"/>
          <w:sz w:val="22"/>
          <w:szCs w:val="22"/>
        </w:rPr>
        <w:t xml:space="preserve"> </w:t>
      </w:r>
      <w:r w:rsidR="00556244" w:rsidRPr="00556244">
        <w:rPr>
          <w:rFonts w:asciiTheme="minorHAnsi" w:hAnsiTheme="minorHAnsi" w:cstheme="minorHAnsi"/>
          <w:sz w:val="22"/>
          <w:szCs w:val="22"/>
        </w:rPr>
        <w:t>1,050</w:t>
      </w:r>
      <w:r w:rsidR="00CA6F87">
        <w:rPr>
          <w:rFonts w:asciiTheme="minorHAnsi" w:hAnsiTheme="minorHAnsi" w:cstheme="minorHAnsi"/>
          <w:sz w:val="22"/>
          <w:szCs w:val="22"/>
        </w:rPr>
        <w:t xml:space="preserve"> *</w:t>
      </w:r>
    </w:p>
    <w:p w14:paraId="15589BEF" w14:textId="16E6329B" w:rsidR="00F219F7" w:rsidRPr="00913D01" w:rsidRDefault="00F219F7" w:rsidP="00F219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62CE0F" w14:textId="77777777" w:rsidR="00F219F7" w:rsidRPr="00913D01" w:rsidRDefault="00F219F7" w:rsidP="00F219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87CBB4" w14:textId="1819958C" w:rsidR="00F219F7" w:rsidRPr="00913D01" w:rsidRDefault="00F219F7" w:rsidP="00F219F7">
      <w:pPr>
        <w:jc w:val="both"/>
        <w:rPr>
          <w:rFonts w:asciiTheme="minorHAnsi" w:hAnsiTheme="minorHAnsi" w:cstheme="minorHAnsi"/>
          <w:sz w:val="22"/>
          <w:szCs w:val="22"/>
        </w:rPr>
      </w:pPr>
      <w:r w:rsidRPr="00913D01">
        <w:rPr>
          <w:rFonts w:asciiTheme="minorHAnsi" w:hAnsiTheme="minorHAnsi" w:cstheme="minorHAnsi"/>
          <w:sz w:val="22"/>
          <w:szCs w:val="22"/>
        </w:rPr>
        <w:t>The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recommended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retail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price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for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the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new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BORA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X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Wheels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starts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at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€2,290</w:t>
      </w:r>
      <w:r w:rsidR="003B3B11">
        <w:rPr>
          <w:rFonts w:asciiTheme="minorHAnsi" w:hAnsiTheme="minorHAnsi" w:cstheme="minorHAnsi"/>
          <w:sz w:val="22"/>
          <w:szCs w:val="22"/>
        </w:rPr>
        <w:t xml:space="preserve">/ </w:t>
      </w:r>
      <w:r w:rsidR="003B3B11" w:rsidRPr="003B3B11">
        <w:rPr>
          <w:rFonts w:asciiTheme="minorHAnsi" w:hAnsiTheme="minorHAnsi" w:cstheme="minorHAnsi"/>
          <w:sz w:val="22"/>
          <w:szCs w:val="22"/>
        </w:rPr>
        <w:t>2,599</w:t>
      </w:r>
      <w:r w:rsidR="003B3B1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USD/</w:t>
      </w:r>
      <w:r w:rsidR="003B3B1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£</w:t>
      </w:r>
      <w:r w:rsidR="003B3B11">
        <w:rPr>
          <w:rFonts w:asciiTheme="minorHAnsi" w:hAnsiTheme="minorHAnsi" w:cstheme="minorHAnsi"/>
          <w:sz w:val="22"/>
          <w:szCs w:val="22"/>
        </w:rPr>
        <w:t xml:space="preserve"> </w:t>
      </w:r>
      <w:r w:rsidR="003B3B11" w:rsidRPr="003B3B11">
        <w:rPr>
          <w:rFonts w:asciiTheme="minorHAnsi" w:hAnsiTheme="minorHAnsi" w:cstheme="minorHAnsi"/>
          <w:sz w:val="22"/>
          <w:szCs w:val="22"/>
        </w:rPr>
        <w:t>1,999</w:t>
      </w:r>
      <w:r w:rsidR="00CA6F87">
        <w:rPr>
          <w:rFonts w:asciiTheme="minorHAnsi" w:hAnsiTheme="minorHAnsi" w:cstheme="minorHAnsi"/>
          <w:sz w:val="22"/>
          <w:szCs w:val="22"/>
        </w:rPr>
        <w:t>*</w:t>
      </w:r>
    </w:p>
    <w:p w14:paraId="0256C13E" w14:textId="77777777" w:rsidR="00BA4FDA" w:rsidRPr="00913D01" w:rsidRDefault="00BA4FDA" w:rsidP="000C59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5F4D89" w14:textId="1405AC20" w:rsidR="00985423" w:rsidRPr="00913D01" w:rsidRDefault="00CA6F87" w:rsidP="008918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</w:t>
      </w:r>
      <w:r w:rsidRPr="00CA6F87">
        <w:rPr>
          <w:rFonts w:asciiTheme="minorHAnsi" w:hAnsiTheme="minorHAnsi" w:cstheme="minorHAnsi"/>
          <w:bCs/>
          <w:sz w:val="18"/>
          <w:szCs w:val="18"/>
        </w:rPr>
        <w:t>Prices subject to change based on customs duties and the USD/EUR exchange date.</w:t>
      </w:r>
    </w:p>
    <w:p w14:paraId="66A1F800" w14:textId="77777777" w:rsidR="00985423" w:rsidRPr="00913D01" w:rsidRDefault="00985423" w:rsidP="008918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E13385" w14:textId="1D5F0758" w:rsidR="008918C2" w:rsidRPr="00913D01" w:rsidRDefault="008918C2" w:rsidP="008918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3D01">
        <w:rPr>
          <w:rFonts w:asciiTheme="minorHAnsi" w:hAnsiTheme="minorHAnsi" w:cstheme="minorHAnsi"/>
          <w:sz w:val="22"/>
          <w:szCs w:val="22"/>
        </w:rPr>
        <w:t>The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new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platform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will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be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unveiled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to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the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public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as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of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October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29,</w:t>
      </w:r>
      <w:r w:rsidR="00913D01" w:rsidRPr="00913D01">
        <w:rPr>
          <w:rFonts w:asciiTheme="minorHAnsi" w:hAnsiTheme="minorHAnsi" w:cstheme="minorHAnsi"/>
          <w:sz w:val="22"/>
          <w:szCs w:val="22"/>
        </w:rPr>
        <w:t xml:space="preserve"> </w:t>
      </w:r>
      <w:r w:rsidRPr="00913D01">
        <w:rPr>
          <w:rFonts w:asciiTheme="minorHAnsi" w:hAnsiTheme="minorHAnsi" w:cstheme="minorHAnsi"/>
          <w:sz w:val="22"/>
          <w:szCs w:val="22"/>
        </w:rPr>
        <w:t>2025.</w:t>
      </w:r>
    </w:p>
    <w:p w14:paraId="35822A5E" w14:textId="77777777" w:rsidR="008918C2" w:rsidRPr="00913D01" w:rsidRDefault="008918C2" w:rsidP="008918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6022F6" w14:textId="60568734" w:rsidR="008918C2" w:rsidRPr="00913D01" w:rsidRDefault="008918C2" w:rsidP="008918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3D01">
        <w:rPr>
          <w:rFonts w:asciiTheme="minorHAnsi" w:hAnsiTheme="minorHAnsi"/>
          <w:sz w:val="22"/>
        </w:rPr>
        <w:t>We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are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excited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to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receive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your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media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support.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Please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keep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in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mind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the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following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brand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guidelines:</w:t>
      </w:r>
    </w:p>
    <w:p w14:paraId="7A2A33D2" w14:textId="6250BD02" w:rsidR="008918C2" w:rsidRPr="00913D01" w:rsidRDefault="008918C2" w:rsidP="008918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3D01">
        <w:rPr>
          <w:rFonts w:asciiTheme="minorHAnsi" w:hAnsiTheme="minorHAnsi"/>
          <w:sz w:val="22"/>
        </w:rPr>
        <w:t>-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respect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the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embargo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date: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October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29,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2025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-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2PM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CET</w:t>
      </w:r>
    </w:p>
    <w:p w14:paraId="4012F42D" w14:textId="5B9B5748" w:rsidR="008918C2" w:rsidRPr="00913D01" w:rsidRDefault="008918C2" w:rsidP="008918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3D01">
        <w:rPr>
          <w:rFonts w:asciiTheme="minorHAnsi" w:hAnsiTheme="minorHAnsi"/>
          <w:sz w:val="22"/>
        </w:rPr>
        <w:t>-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tag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@campagnolosrl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in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photos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and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copy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text</w:t>
      </w:r>
    </w:p>
    <w:p w14:paraId="322E49FA" w14:textId="0FC6872D" w:rsidR="008918C2" w:rsidRPr="00913D01" w:rsidRDefault="008918C2" w:rsidP="008918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3D01">
        <w:rPr>
          <w:rFonts w:asciiTheme="minorHAnsi" w:hAnsiTheme="minorHAnsi"/>
          <w:sz w:val="22"/>
        </w:rPr>
        <w:t>-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use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the</w:t>
      </w:r>
      <w:r w:rsidR="00913D01" w:rsidRPr="00913D01">
        <w:rPr>
          <w:rFonts w:asciiTheme="minorHAnsi" w:hAnsiTheme="minorHAnsi"/>
          <w:sz w:val="22"/>
        </w:rPr>
        <w:t xml:space="preserve"> </w:t>
      </w:r>
      <w:proofErr w:type="gramStart"/>
      <w:r w:rsidRPr="00913D01">
        <w:rPr>
          <w:rFonts w:asciiTheme="minorHAnsi" w:hAnsiTheme="minorHAnsi"/>
          <w:sz w:val="22"/>
        </w:rPr>
        <w:t>hashtags: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#</w:t>
      </w:r>
      <w:proofErr w:type="gramEnd"/>
      <w:r w:rsidRPr="00913D01">
        <w:rPr>
          <w:rFonts w:asciiTheme="minorHAnsi" w:hAnsiTheme="minorHAnsi"/>
          <w:sz w:val="22"/>
        </w:rPr>
        <w:t>Campagnolo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#WeDoOneMore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#SuperRecord13</w:t>
      </w:r>
    </w:p>
    <w:p w14:paraId="34D8B750" w14:textId="77777777" w:rsidR="008918C2" w:rsidRPr="00913D01" w:rsidRDefault="008918C2" w:rsidP="008918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FD5A71" w14:textId="613CB920" w:rsidR="008918C2" w:rsidRPr="00913D01" w:rsidRDefault="008918C2" w:rsidP="008918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3D01">
        <w:rPr>
          <w:rFonts w:asciiTheme="minorHAnsi" w:hAnsiTheme="minorHAnsi"/>
          <w:sz w:val="22"/>
        </w:rPr>
        <w:t>Thanks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for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your</w:t>
      </w:r>
      <w:r w:rsidR="00913D01" w:rsidRPr="00913D01">
        <w:rPr>
          <w:rFonts w:asciiTheme="minorHAnsi" w:hAnsiTheme="minorHAnsi"/>
          <w:sz w:val="22"/>
        </w:rPr>
        <w:t xml:space="preserve"> </w:t>
      </w:r>
      <w:proofErr w:type="gramStart"/>
      <w:r w:rsidRPr="00913D01">
        <w:rPr>
          <w:rFonts w:asciiTheme="minorHAnsi" w:hAnsiTheme="minorHAnsi"/>
          <w:sz w:val="22"/>
        </w:rPr>
        <w:t>collaboration</w:t>
      </w:r>
      <w:proofErr w:type="gramEnd"/>
      <w:r w:rsidRPr="00913D01">
        <w:rPr>
          <w:rFonts w:asciiTheme="minorHAnsi" w:hAnsiTheme="minorHAnsi"/>
          <w:sz w:val="22"/>
        </w:rPr>
        <w:t>,</w:t>
      </w:r>
    </w:p>
    <w:p w14:paraId="2A838DD9" w14:textId="47022DF7" w:rsidR="008918C2" w:rsidRPr="00913D01" w:rsidRDefault="008918C2" w:rsidP="008918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3D01">
        <w:rPr>
          <w:rFonts w:asciiTheme="minorHAnsi" w:hAnsiTheme="minorHAnsi"/>
          <w:sz w:val="22"/>
        </w:rPr>
        <w:t>Campagnolo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team</w:t>
      </w:r>
    </w:p>
    <w:p w14:paraId="13E58DC9" w14:textId="77777777" w:rsidR="008918C2" w:rsidRPr="00913D01" w:rsidRDefault="008918C2" w:rsidP="008918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7D043A" w14:textId="6C5B9A86" w:rsidR="008918C2" w:rsidRPr="00913D01" w:rsidRDefault="008918C2" w:rsidP="008918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3D01">
        <w:rPr>
          <w:rFonts w:asciiTheme="minorHAnsi" w:hAnsiTheme="minorHAnsi"/>
          <w:sz w:val="22"/>
        </w:rPr>
        <w:t>For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more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information,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contact:</w:t>
      </w:r>
    </w:p>
    <w:p w14:paraId="1F18055B" w14:textId="1FD3B331" w:rsidR="008918C2" w:rsidRPr="00913D01" w:rsidRDefault="008918C2" w:rsidP="008918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3D01">
        <w:rPr>
          <w:rFonts w:asciiTheme="minorHAnsi" w:hAnsiTheme="minorHAnsi"/>
          <w:sz w:val="22"/>
        </w:rPr>
        <w:t>Campagnolo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Press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Office</w:t>
      </w:r>
      <w:r w:rsidR="00913D01" w:rsidRPr="00913D01">
        <w:rPr>
          <w:rFonts w:asciiTheme="minorHAnsi" w:hAnsiTheme="minorHAnsi"/>
          <w:sz w:val="22"/>
        </w:rPr>
        <w:t xml:space="preserve"> </w:t>
      </w:r>
      <w:hyperlink r:id="rId8">
        <w:r w:rsidRPr="00913D01">
          <w:rPr>
            <w:rFonts w:asciiTheme="minorHAnsi" w:hAnsiTheme="minorHAnsi"/>
            <w:sz w:val="22"/>
            <w:u w:val="single"/>
          </w:rPr>
          <w:t>press-info@campagnolo.com</w:t>
        </w:r>
      </w:hyperlink>
      <w:r w:rsidR="00913D01" w:rsidRPr="00913D01">
        <w:rPr>
          <w:rFonts w:asciiTheme="minorHAnsi" w:hAnsiTheme="minorHAnsi"/>
          <w:sz w:val="22"/>
          <w:u w:val="single"/>
        </w:rPr>
        <w:t xml:space="preserve"> </w:t>
      </w:r>
    </w:p>
    <w:p w14:paraId="77923731" w14:textId="77777777" w:rsidR="008918C2" w:rsidRPr="00913D01" w:rsidRDefault="008918C2" w:rsidP="008918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5C496A" w14:textId="1B131F61" w:rsidR="008918C2" w:rsidRPr="00913D01" w:rsidRDefault="008918C2" w:rsidP="008918C2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13D01">
        <w:rPr>
          <w:rFonts w:asciiTheme="minorHAnsi" w:hAnsiTheme="minorHAnsi"/>
          <w:sz w:val="22"/>
        </w:rPr>
        <w:t>LDL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COMunicazione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PR</w:t>
      </w:r>
      <w:r w:rsidR="00913D01" w:rsidRPr="00913D01">
        <w:rPr>
          <w:rFonts w:asciiTheme="minorHAnsi" w:hAnsiTheme="minorHAnsi"/>
          <w:sz w:val="22"/>
        </w:rPr>
        <w:t xml:space="preserve"> </w:t>
      </w:r>
      <w:r w:rsidRPr="00913D01">
        <w:rPr>
          <w:rFonts w:asciiTheme="minorHAnsi" w:hAnsiTheme="minorHAnsi"/>
          <w:sz w:val="22"/>
        </w:rPr>
        <w:t>Account</w:t>
      </w:r>
      <w:r w:rsidR="00913D01" w:rsidRPr="00913D01">
        <w:rPr>
          <w:rFonts w:asciiTheme="minorHAnsi" w:hAnsiTheme="minorHAnsi"/>
          <w:sz w:val="22"/>
        </w:rPr>
        <w:t xml:space="preserve"> </w:t>
      </w:r>
      <w:hyperlink r:id="rId9" w:history="1">
        <w:r w:rsidRPr="00913D01">
          <w:rPr>
            <w:rStyle w:val="Collegamentoipertestuale"/>
            <w:rFonts w:asciiTheme="minorHAnsi" w:hAnsiTheme="minorHAnsi"/>
            <w:sz w:val="22"/>
          </w:rPr>
          <w:t>manuela.masera@ldlcometa.it</w:t>
        </w:r>
      </w:hyperlink>
      <w:r w:rsidR="00913D01" w:rsidRPr="00913D01">
        <w:rPr>
          <w:rFonts w:asciiTheme="minorHAnsi" w:hAnsiTheme="minorHAnsi"/>
          <w:sz w:val="22"/>
          <w:u w:val="single"/>
        </w:rPr>
        <w:t xml:space="preserve"> </w:t>
      </w:r>
      <w:r w:rsidRPr="00913D01">
        <w:rPr>
          <w:rFonts w:asciiTheme="minorHAnsi" w:hAnsiTheme="minorHAnsi"/>
          <w:sz w:val="22"/>
          <w:u w:val="single"/>
        </w:rPr>
        <w:t>and</w:t>
      </w:r>
      <w:r w:rsidR="00913D01" w:rsidRPr="00913D01">
        <w:rPr>
          <w:rFonts w:asciiTheme="minorHAnsi" w:hAnsiTheme="minorHAnsi"/>
          <w:sz w:val="22"/>
          <w:u w:val="single"/>
        </w:rPr>
        <w:t xml:space="preserve"> </w:t>
      </w:r>
      <w:hyperlink r:id="rId10" w:history="1">
        <w:r w:rsidRPr="00913D01">
          <w:rPr>
            <w:rStyle w:val="Collegamentoipertestuale"/>
            <w:rFonts w:asciiTheme="minorHAnsi" w:hAnsiTheme="minorHAnsi"/>
            <w:sz w:val="22"/>
          </w:rPr>
          <w:t>giuseppe.martino@ldlcometa.it</w:t>
        </w:r>
      </w:hyperlink>
    </w:p>
    <w:p w14:paraId="75F3FBA3" w14:textId="77777777" w:rsidR="008918C2" w:rsidRPr="00913D01" w:rsidRDefault="008918C2" w:rsidP="008918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5C099C" w14:textId="77777777" w:rsidR="008918C2" w:rsidRPr="00913D01" w:rsidRDefault="008918C2" w:rsidP="000C596C">
      <w:pPr>
        <w:jc w:val="both"/>
        <w:rPr>
          <w:rFonts w:ascii="Times New Roman" w:hAnsi="Times New Roman"/>
        </w:rPr>
      </w:pPr>
    </w:p>
    <w:p w14:paraId="43EB0722" w14:textId="77777777" w:rsidR="00F91CC7" w:rsidRPr="00913D01" w:rsidRDefault="00F91CC7" w:rsidP="000C596C">
      <w:pPr>
        <w:jc w:val="both"/>
        <w:rPr>
          <w:rFonts w:ascii="Times New Roman" w:hAnsi="Times New Roman"/>
        </w:rPr>
      </w:pPr>
    </w:p>
    <w:p w14:paraId="2D635984" w14:textId="77777777" w:rsidR="00F91CC7" w:rsidRPr="00913D01" w:rsidRDefault="00F91CC7" w:rsidP="000C596C">
      <w:pPr>
        <w:jc w:val="both"/>
        <w:rPr>
          <w:rFonts w:ascii="Times New Roman" w:hAnsi="Times New Roman"/>
        </w:rPr>
      </w:pPr>
    </w:p>
    <w:sectPr w:rsidR="00F91CC7" w:rsidRPr="00913D01" w:rsidSect="00256254">
      <w:pgSz w:w="11899" w:h="16838"/>
      <w:pgMar w:top="1418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38DC" w14:textId="77777777" w:rsidR="0086130B" w:rsidRDefault="0086130B" w:rsidP="00297768">
      <w:r>
        <w:separator/>
      </w:r>
    </w:p>
  </w:endnote>
  <w:endnote w:type="continuationSeparator" w:id="0">
    <w:p w14:paraId="039B6278" w14:textId="77777777" w:rsidR="0086130B" w:rsidRDefault="0086130B" w:rsidP="0029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362BE" w14:textId="77777777" w:rsidR="0086130B" w:rsidRDefault="0086130B" w:rsidP="00297768">
      <w:r>
        <w:separator/>
      </w:r>
    </w:p>
  </w:footnote>
  <w:footnote w:type="continuationSeparator" w:id="0">
    <w:p w14:paraId="365688BA" w14:textId="77777777" w:rsidR="0086130B" w:rsidRDefault="0086130B" w:rsidP="00297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178C"/>
    <w:multiLevelType w:val="hybridMultilevel"/>
    <w:tmpl w:val="2D8CB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1D57"/>
    <w:multiLevelType w:val="hybridMultilevel"/>
    <w:tmpl w:val="267E3162"/>
    <w:lvl w:ilvl="0" w:tplc="68F03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B389E"/>
    <w:multiLevelType w:val="hybridMultilevel"/>
    <w:tmpl w:val="93D6EA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10752"/>
    <w:multiLevelType w:val="multilevel"/>
    <w:tmpl w:val="2472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803816">
    <w:abstractNumId w:val="0"/>
  </w:num>
  <w:num w:numId="2" w16cid:durableId="143280404">
    <w:abstractNumId w:val="2"/>
  </w:num>
  <w:num w:numId="3" w16cid:durableId="1973168974">
    <w:abstractNumId w:val="3"/>
  </w:num>
  <w:num w:numId="4" w16cid:durableId="1259093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embedSystemFonts/>
  <w:hideSpellingErrors/>
  <w:hideGrammaticalError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A1"/>
    <w:rsid w:val="00000BB3"/>
    <w:rsid w:val="00001ECB"/>
    <w:rsid w:val="000072AE"/>
    <w:rsid w:val="000107A2"/>
    <w:rsid w:val="000115F0"/>
    <w:rsid w:val="000156C1"/>
    <w:rsid w:val="00023195"/>
    <w:rsid w:val="000259B4"/>
    <w:rsid w:val="0004062F"/>
    <w:rsid w:val="00040CC9"/>
    <w:rsid w:val="00041188"/>
    <w:rsid w:val="0004229B"/>
    <w:rsid w:val="000463B6"/>
    <w:rsid w:val="000471D9"/>
    <w:rsid w:val="000479BC"/>
    <w:rsid w:val="00050899"/>
    <w:rsid w:val="00052CF8"/>
    <w:rsid w:val="00053DF8"/>
    <w:rsid w:val="000569EB"/>
    <w:rsid w:val="00057375"/>
    <w:rsid w:val="0005770E"/>
    <w:rsid w:val="000601DD"/>
    <w:rsid w:val="00060D7E"/>
    <w:rsid w:val="00062D66"/>
    <w:rsid w:val="00062EF7"/>
    <w:rsid w:val="000633B9"/>
    <w:rsid w:val="00065FFA"/>
    <w:rsid w:val="000660C4"/>
    <w:rsid w:val="00066E57"/>
    <w:rsid w:val="000677E5"/>
    <w:rsid w:val="00071166"/>
    <w:rsid w:val="000764D5"/>
    <w:rsid w:val="00077B8C"/>
    <w:rsid w:val="000806C0"/>
    <w:rsid w:val="0008337E"/>
    <w:rsid w:val="00086CB6"/>
    <w:rsid w:val="00090018"/>
    <w:rsid w:val="00091894"/>
    <w:rsid w:val="000A029E"/>
    <w:rsid w:val="000B12A3"/>
    <w:rsid w:val="000B1882"/>
    <w:rsid w:val="000B55D6"/>
    <w:rsid w:val="000B725C"/>
    <w:rsid w:val="000B7681"/>
    <w:rsid w:val="000C0C82"/>
    <w:rsid w:val="000C596C"/>
    <w:rsid w:val="000D01F6"/>
    <w:rsid w:val="000D08A3"/>
    <w:rsid w:val="000D621A"/>
    <w:rsid w:val="000D7A1A"/>
    <w:rsid w:val="000E1F71"/>
    <w:rsid w:val="000E48C7"/>
    <w:rsid w:val="000E65B4"/>
    <w:rsid w:val="000E7BA3"/>
    <w:rsid w:val="000F3548"/>
    <w:rsid w:val="000F6157"/>
    <w:rsid w:val="001002F6"/>
    <w:rsid w:val="0010038F"/>
    <w:rsid w:val="0010298C"/>
    <w:rsid w:val="001055D0"/>
    <w:rsid w:val="00110B01"/>
    <w:rsid w:val="00113003"/>
    <w:rsid w:val="001154BB"/>
    <w:rsid w:val="001206D8"/>
    <w:rsid w:val="001224B5"/>
    <w:rsid w:val="00126103"/>
    <w:rsid w:val="00130A19"/>
    <w:rsid w:val="00132094"/>
    <w:rsid w:val="001346AF"/>
    <w:rsid w:val="00135BDC"/>
    <w:rsid w:val="0013600D"/>
    <w:rsid w:val="00140F69"/>
    <w:rsid w:val="00141B20"/>
    <w:rsid w:val="00145EAA"/>
    <w:rsid w:val="00150941"/>
    <w:rsid w:val="001525A6"/>
    <w:rsid w:val="0015706C"/>
    <w:rsid w:val="00161A82"/>
    <w:rsid w:val="001645FA"/>
    <w:rsid w:val="00167F42"/>
    <w:rsid w:val="00171A64"/>
    <w:rsid w:val="00172DA4"/>
    <w:rsid w:val="00175994"/>
    <w:rsid w:val="0017778D"/>
    <w:rsid w:val="00191C35"/>
    <w:rsid w:val="001933E8"/>
    <w:rsid w:val="001939B2"/>
    <w:rsid w:val="00193D25"/>
    <w:rsid w:val="00197569"/>
    <w:rsid w:val="001A3ADF"/>
    <w:rsid w:val="001A5128"/>
    <w:rsid w:val="001B3B7A"/>
    <w:rsid w:val="001B5A7B"/>
    <w:rsid w:val="001B63DE"/>
    <w:rsid w:val="001C0E75"/>
    <w:rsid w:val="001C6B1C"/>
    <w:rsid w:val="001D3406"/>
    <w:rsid w:val="001E3511"/>
    <w:rsid w:val="001E53BF"/>
    <w:rsid w:val="001F1B97"/>
    <w:rsid w:val="001F576D"/>
    <w:rsid w:val="001F5BE3"/>
    <w:rsid w:val="00205484"/>
    <w:rsid w:val="002137B9"/>
    <w:rsid w:val="00214AE9"/>
    <w:rsid w:val="0022559E"/>
    <w:rsid w:val="00226481"/>
    <w:rsid w:val="00226645"/>
    <w:rsid w:val="00227B17"/>
    <w:rsid w:val="00227EE3"/>
    <w:rsid w:val="0023022B"/>
    <w:rsid w:val="00231690"/>
    <w:rsid w:val="00232DBE"/>
    <w:rsid w:val="002359EB"/>
    <w:rsid w:val="002415D5"/>
    <w:rsid w:val="00246E9F"/>
    <w:rsid w:val="002532E2"/>
    <w:rsid w:val="00256022"/>
    <w:rsid w:val="00256254"/>
    <w:rsid w:val="00261A78"/>
    <w:rsid w:val="0026755E"/>
    <w:rsid w:val="00270631"/>
    <w:rsid w:val="002737F0"/>
    <w:rsid w:val="00275CD3"/>
    <w:rsid w:val="0027674B"/>
    <w:rsid w:val="00283A15"/>
    <w:rsid w:val="00284A8B"/>
    <w:rsid w:val="00286EA5"/>
    <w:rsid w:val="002912AA"/>
    <w:rsid w:val="002963DB"/>
    <w:rsid w:val="00296AF8"/>
    <w:rsid w:val="0029773B"/>
    <w:rsid w:val="00297768"/>
    <w:rsid w:val="002979A2"/>
    <w:rsid w:val="00297F92"/>
    <w:rsid w:val="002A0D16"/>
    <w:rsid w:val="002A16CE"/>
    <w:rsid w:val="002A3EC6"/>
    <w:rsid w:val="002B30E2"/>
    <w:rsid w:val="002B48A8"/>
    <w:rsid w:val="002B55CE"/>
    <w:rsid w:val="002B56FB"/>
    <w:rsid w:val="002B60C5"/>
    <w:rsid w:val="002C2C0B"/>
    <w:rsid w:val="002C5CF4"/>
    <w:rsid w:val="002D0B2A"/>
    <w:rsid w:val="002D392F"/>
    <w:rsid w:val="002D55A3"/>
    <w:rsid w:val="002E0657"/>
    <w:rsid w:val="002F2C6D"/>
    <w:rsid w:val="002F2D3F"/>
    <w:rsid w:val="002F6519"/>
    <w:rsid w:val="003023BA"/>
    <w:rsid w:val="00305C42"/>
    <w:rsid w:val="003062D8"/>
    <w:rsid w:val="0031005A"/>
    <w:rsid w:val="00313F98"/>
    <w:rsid w:val="00317706"/>
    <w:rsid w:val="003203F5"/>
    <w:rsid w:val="00324943"/>
    <w:rsid w:val="00340750"/>
    <w:rsid w:val="00341BFE"/>
    <w:rsid w:val="00344FC8"/>
    <w:rsid w:val="00351144"/>
    <w:rsid w:val="0035393A"/>
    <w:rsid w:val="00355522"/>
    <w:rsid w:val="00367DC8"/>
    <w:rsid w:val="00373106"/>
    <w:rsid w:val="00375DFF"/>
    <w:rsid w:val="00376AD2"/>
    <w:rsid w:val="0038133D"/>
    <w:rsid w:val="00391003"/>
    <w:rsid w:val="003915E3"/>
    <w:rsid w:val="003A732C"/>
    <w:rsid w:val="003B0EB4"/>
    <w:rsid w:val="003B3115"/>
    <w:rsid w:val="003B3B11"/>
    <w:rsid w:val="003B65A9"/>
    <w:rsid w:val="003B706E"/>
    <w:rsid w:val="003C17E1"/>
    <w:rsid w:val="003D6956"/>
    <w:rsid w:val="003D6EC2"/>
    <w:rsid w:val="003E2E94"/>
    <w:rsid w:val="003E4D39"/>
    <w:rsid w:val="003E50DA"/>
    <w:rsid w:val="004003FD"/>
    <w:rsid w:val="00402C71"/>
    <w:rsid w:val="00403B40"/>
    <w:rsid w:val="00405FFF"/>
    <w:rsid w:val="004070B2"/>
    <w:rsid w:val="0041063D"/>
    <w:rsid w:val="0041093F"/>
    <w:rsid w:val="00420996"/>
    <w:rsid w:val="00425CFC"/>
    <w:rsid w:val="00426A43"/>
    <w:rsid w:val="00432AC8"/>
    <w:rsid w:val="004403C5"/>
    <w:rsid w:val="00440435"/>
    <w:rsid w:val="00444A77"/>
    <w:rsid w:val="00445BE6"/>
    <w:rsid w:val="004555BC"/>
    <w:rsid w:val="004610E5"/>
    <w:rsid w:val="0046261F"/>
    <w:rsid w:val="004640D3"/>
    <w:rsid w:val="00471495"/>
    <w:rsid w:val="00473125"/>
    <w:rsid w:val="00474F14"/>
    <w:rsid w:val="00476A9D"/>
    <w:rsid w:val="004855C3"/>
    <w:rsid w:val="00487328"/>
    <w:rsid w:val="00493F6D"/>
    <w:rsid w:val="004A4B77"/>
    <w:rsid w:val="004A5598"/>
    <w:rsid w:val="004A55E3"/>
    <w:rsid w:val="004A6658"/>
    <w:rsid w:val="004B058D"/>
    <w:rsid w:val="004B08F6"/>
    <w:rsid w:val="004B247F"/>
    <w:rsid w:val="004B6848"/>
    <w:rsid w:val="004D7826"/>
    <w:rsid w:val="004E6085"/>
    <w:rsid w:val="004F3C41"/>
    <w:rsid w:val="00501B53"/>
    <w:rsid w:val="00507159"/>
    <w:rsid w:val="00512B9F"/>
    <w:rsid w:val="00512BFC"/>
    <w:rsid w:val="00514C6A"/>
    <w:rsid w:val="00525B00"/>
    <w:rsid w:val="0052690B"/>
    <w:rsid w:val="00535A54"/>
    <w:rsid w:val="005372EF"/>
    <w:rsid w:val="0054471F"/>
    <w:rsid w:val="005459B4"/>
    <w:rsid w:val="00551344"/>
    <w:rsid w:val="005529A1"/>
    <w:rsid w:val="00556244"/>
    <w:rsid w:val="005579A4"/>
    <w:rsid w:val="00561CB1"/>
    <w:rsid w:val="0056339D"/>
    <w:rsid w:val="005668A9"/>
    <w:rsid w:val="00572A62"/>
    <w:rsid w:val="00574489"/>
    <w:rsid w:val="00585DBA"/>
    <w:rsid w:val="00586CB8"/>
    <w:rsid w:val="0059185F"/>
    <w:rsid w:val="005943E9"/>
    <w:rsid w:val="005A022E"/>
    <w:rsid w:val="005A1EE3"/>
    <w:rsid w:val="005B1542"/>
    <w:rsid w:val="005B29F4"/>
    <w:rsid w:val="005B3541"/>
    <w:rsid w:val="005B55CA"/>
    <w:rsid w:val="005B704E"/>
    <w:rsid w:val="005C16BA"/>
    <w:rsid w:val="005E2438"/>
    <w:rsid w:val="005E39C3"/>
    <w:rsid w:val="005E688B"/>
    <w:rsid w:val="005F39A5"/>
    <w:rsid w:val="005F5FC9"/>
    <w:rsid w:val="005F74D0"/>
    <w:rsid w:val="0060258A"/>
    <w:rsid w:val="00606CF3"/>
    <w:rsid w:val="0061166F"/>
    <w:rsid w:val="00611E3B"/>
    <w:rsid w:val="006138BD"/>
    <w:rsid w:val="00615B57"/>
    <w:rsid w:val="006176D9"/>
    <w:rsid w:val="00620289"/>
    <w:rsid w:val="00627333"/>
    <w:rsid w:val="00627AC4"/>
    <w:rsid w:val="0063559A"/>
    <w:rsid w:val="00641D3E"/>
    <w:rsid w:val="0064272C"/>
    <w:rsid w:val="006444A1"/>
    <w:rsid w:val="0065063D"/>
    <w:rsid w:val="0065729B"/>
    <w:rsid w:val="0065748C"/>
    <w:rsid w:val="00660627"/>
    <w:rsid w:val="00663460"/>
    <w:rsid w:val="00665E99"/>
    <w:rsid w:val="00667197"/>
    <w:rsid w:val="00672F90"/>
    <w:rsid w:val="006744BB"/>
    <w:rsid w:val="006760A5"/>
    <w:rsid w:val="0067799E"/>
    <w:rsid w:val="0068112C"/>
    <w:rsid w:val="0068147A"/>
    <w:rsid w:val="00685D84"/>
    <w:rsid w:val="006935CB"/>
    <w:rsid w:val="006A4F53"/>
    <w:rsid w:val="006A7C8D"/>
    <w:rsid w:val="006B05D7"/>
    <w:rsid w:val="006B2BAA"/>
    <w:rsid w:val="006B4C2E"/>
    <w:rsid w:val="006C1279"/>
    <w:rsid w:val="006C5EE7"/>
    <w:rsid w:val="006C75CE"/>
    <w:rsid w:val="006D20B7"/>
    <w:rsid w:val="006D61B4"/>
    <w:rsid w:val="006E0181"/>
    <w:rsid w:val="006E0531"/>
    <w:rsid w:val="006E5AC5"/>
    <w:rsid w:val="006E6D85"/>
    <w:rsid w:val="006F4CE4"/>
    <w:rsid w:val="007009CC"/>
    <w:rsid w:val="007015D0"/>
    <w:rsid w:val="0070218B"/>
    <w:rsid w:val="00703EE5"/>
    <w:rsid w:val="007121A9"/>
    <w:rsid w:val="007200E1"/>
    <w:rsid w:val="00721B03"/>
    <w:rsid w:val="00746227"/>
    <w:rsid w:val="007470ED"/>
    <w:rsid w:val="00750723"/>
    <w:rsid w:val="007522F9"/>
    <w:rsid w:val="0075515B"/>
    <w:rsid w:val="00763EEC"/>
    <w:rsid w:val="007646E4"/>
    <w:rsid w:val="0076521A"/>
    <w:rsid w:val="007668A3"/>
    <w:rsid w:val="00770988"/>
    <w:rsid w:val="00773236"/>
    <w:rsid w:val="007732DB"/>
    <w:rsid w:val="007743F0"/>
    <w:rsid w:val="007745FE"/>
    <w:rsid w:val="00782E8B"/>
    <w:rsid w:val="00784102"/>
    <w:rsid w:val="00786404"/>
    <w:rsid w:val="00786BEC"/>
    <w:rsid w:val="00797878"/>
    <w:rsid w:val="007A2C03"/>
    <w:rsid w:val="007A4F1E"/>
    <w:rsid w:val="007A6D6B"/>
    <w:rsid w:val="007B1839"/>
    <w:rsid w:val="007B1CFE"/>
    <w:rsid w:val="007B59BF"/>
    <w:rsid w:val="007B7512"/>
    <w:rsid w:val="007C1195"/>
    <w:rsid w:val="007C5061"/>
    <w:rsid w:val="007D0794"/>
    <w:rsid w:val="007D5D6C"/>
    <w:rsid w:val="007E6C62"/>
    <w:rsid w:val="007F15CF"/>
    <w:rsid w:val="007F408D"/>
    <w:rsid w:val="00804AA3"/>
    <w:rsid w:val="008068C4"/>
    <w:rsid w:val="00825AC8"/>
    <w:rsid w:val="00834556"/>
    <w:rsid w:val="008407FA"/>
    <w:rsid w:val="00844CB1"/>
    <w:rsid w:val="008451DE"/>
    <w:rsid w:val="008504EF"/>
    <w:rsid w:val="008604F7"/>
    <w:rsid w:val="00860F2A"/>
    <w:rsid w:val="0086130B"/>
    <w:rsid w:val="008617CA"/>
    <w:rsid w:val="0086202C"/>
    <w:rsid w:val="00865B43"/>
    <w:rsid w:val="00876113"/>
    <w:rsid w:val="0088143C"/>
    <w:rsid w:val="0088153C"/>
    <w:rsid w:val="008903B3"/>
    <w:rsid w:val="00890D06"/>
    <w:rsid w:val="008918C2"/>
    <w:rsid w:val="0089256E"/>
    <w:rsid w:val="00892CE5"/>
    <w:rsid w:val="008A5B2B"/>
    <w:rsid w:val="008B2CED"/>
    <w:rsid w:val="008B6700"/>
    <w:rsid w:val="008B6752"/>
    <w:rsid w:val="008B68BC"/>
    <w:rsid w:val="008B6A75"/>
    <w:rsid w:val="008C48A1"/>
    <w:rsid w:val="008C5BE7"/>
    <w:rsid w:val="008D5A46"/>
    <w:rsid w:val="008D5CCB"/>
    <w:rsid w:val="008D671B"/>
    <w:rsid w:val="008E1555"/>
    <w:rsid w:val="008E7595"/>
    <w:rsid w:val="008F22BD"/>
    <w:rsid w:val="008F23B3"/>
    <w:rsid w:val="00904B25"/>
    <w:rsid w:val="00910118"/>
    <w:rsid w:val="00911C1D"/>
    <w:rsid w:val="00913D01"/>
    <w:rsid w:val="00921EA3"/>
    <w:rsid w:val="009227BE"/>
    <w:rsid w:val="009229B1"/>
    <w:rsid w:val="009232FE"/>
    <w:rsid w:val="00925040"/>
    <w:rsid w:val="00926E57"/>
    <w:rsid w:val="00931AA5"/>
    <w:rsid w:val="009333D1"/>
    <w:rsid w:val="00934387"/>
    <w:rsid w:val="00934B0C"/>
    <w:rsid w:val="00935C64"/>
    <w:rsid w:val="00940B59"/>
    <w:rsid w:val="0094270C"/>
    <w:rsid w:val="00944181"/>
    <w:rsid w:val="009457DF"/>
    <w:rsid w:val="00946313"/>
    <w:rsid w:val="00946B0A"/>
    <w:rsid w:val="00963215"/>
    <w:rsid w:val="00965000"/>
    <w:rsid w:val="00965AD7"/>
    <w:rsid w:val="00965F92"/>
    <w:rsid w:val="00967266"/>
    <w:rsid w:val="009710F2"/>
    <w:rsid w:val="009768A4"/>
    <w:rsid w:val="009771C4"/>
    <w:rsid w:val="009803D4"/>
    <w:rsid w:val="00983EE0"/>
    <w:rsid w:val="00985423"/>
    <w:rsid w:val="00991279"/>
    <w:rsid w:val="00991865"/>
    <w:rsid w:val="00996810"/>
    <w:rsid w:val="009A2167"/>
    <w:rsid w:val="009A2F76"/>
    <w:rsid w:val="009A72C5"/>
    <w:rsid w:val="009A77A5"/>
    <w:rsid w:val="009B52B2"/>
    <w:rsid w:val="009B6527"/>
    <w:rsid w:val="009C1C14"/>
    <w:rsid w:val="009C1CE5"/>
    <w:rsid w:val="009C2B57"/>
    <w:rsid w:val="009C4ACE"/>
    <w:rsid w:val="009C7EB3"/>
    <w:rsid w:val="009D690F"/>
    <w:rsid w:val="009E6572"/>
    <w:rsid w:val="009F63B4"/>
    <w:rsid w:val="009F6F22"/>
    <w:rsid w:val="009F797F"/>
    <w:rsid w:val="00A02C97"/>
    <w:rsid w:val="00A03E62"/>
    <w:rsid w:val="00A04D9E"/>
    <w:rsid w:val="00A11C8C"/>
    <w:rsid w:val="00A11E36"/>
    <w:rsid w:val="00A21F53"/>
    <w:rsid w:val="00A24DFB"/>
    <w:rsid w:val="00A30B12"/>
    <w:rsid w:val="00A35389"/>
    <w:rsid w:val="00A35B4C"/>
    <w:rsid w:val="00A374CD"/>
    <w:rsid w:val="00A41275"/>
    <w:rsid w:val="00A443F4"/>
    <w:rsid w:val="00A50CE9"/>
    <w:rsid w:val="00A52818"/>
    <w:rsid w:val="00A54D09"/>
    <w:rsid w:val="00A56C07"/>
    <w:rsid w:val="00A63384"/>
    <w:rsid w:val="00A6575F"/>
    <w:rsid w:val="00A65B95"/>
    <w:rsid w:val="00A70747"/>
    <w:rsid w:val="00A73659"/>
    <w:rsid w:val="00A73D76"/>
    <w:rsid w:val="00A73F38"/>
    <w:rsid w:val="00A7542E"/>
    <w:rsid w:val="00A77659"/>
    <w:rsid w:val="00A8185B"/>
    <w:rsid w:val="00A90BB3"/>
    <w:rsid w:val="00A9385B"/>
    <w:rsid w:val="00A95C02"/>
    <w:rsid w:val="00A96B1A"/>
    <w:rsid w:val="00A96C2A"/>
    <w:rsid w:val="00A972E3"/>
    <w:rsid w:val="00AA1038"/>
    <w:rsid w:val="00AA3AF9"/>
    <w:rsid w:val="00AB4369"/>
    <w:rsid w:val="00AD0848"/>
    <w:rsid w:val="00AD3D9B"/>
    <w:rsid w:val="00AD7AD4"/>
    <w:rsid w:val="00AE1B14"/>
    <w:rsid w:val="00AE3C21"/>
    <w:rsid w:val="00AE514E"/>
    <w:rsid w:val="00AE5EA8"/>
    <w:rsid w:val="00AE66A1"/>
    <w:rsid w:val="00AF3D56"/>
    <w:rsid w:val="00B019A4"/>
    <w:rsid w:val="00B069D6"/>
    <w:rsid w:val="00B1214E"/>
    <w:rsid w:val="00B13F50"/>
    <w:rsid w:val="00B1400E"/>
    <w:rsid w:val="00B1415A"/>
    <w:rsid w:val="00B145FE"/>
    <w:rsid w:val="00B155C8"/>
    <w:rsid w:val="00B1629E"/>
    <w:rsid w:val="00B17504"/>
    <w:rsid w:val="00B176D1"/>
    <w:rsid w:val="00B23C9C"/>
    <w:rsid w:val="00B32273"/>
    <w:rsid w:val="00B32959"/>
    <w:rsid w:val="00B3514E"/>
    <w:rsid w:val="00B40BDE"/>
    <w:rsid w:val="00B41ED6"/>
    <w:rsid w:val="00B45200"/>
    <w:rsid w:val="00B45A4F"/>
    <w:rsid w:val="00B537C6"/>
    <w:rsid w:val="00B574C5"/>
    <w:rsid w:val="00B60D59"/>
    <w:rsid w:val="00B61B77"/>
    <w:rsid w:val="00B646E2"/>
    <w:rsid w:val="00B649D3"/>
    <w:rsid w:val="00B65569"/>
    <w:rsid w:val="00B70942"/>
    <w:rsid w:val="00B73368"/>
    <w:rsid w:val="00B847BD"/>
    <w:rsid w:val="00B85A63"/>
    <w:rsid w:val="00B8601C"/>
    <w:rsid w:val="00B95C98"/>
    <w:rsid w:val="00BA4FDA"/>
    <w:rsid w:val="00BA7D2D"/>
    <w:rsid w:val="00BB0047"/>
    <w:rsid w:val="00BB0A9A"/>
    <w:rsid w:val="00BB5917"/>
    <w:rsid w:val="00BC2D0A"/>
    <w:rsid w:val="00BC4038"/>
    <w:rsid w:val="00BC72F9"/>
    <w:rsid w:val="00BD05A9"/>
    <w:rsid w:val="00BD3AA8"/>
    <w:rsid w:val="00BE210F"/>
    <w:rsid w:val="00BE5134"/>
    <w:rsid w:val="00BE6B55"/>
    <w:rsid w:val="00BE729C"/>
    <w:rsid w:val="00BE7EF0"/>
    <w:rsid w:val="00BF28EA"/>
    <w:rsid w:val="00BF299C"/>
    <w:rsid w:val="00C017EE"/>
    <w:rsid w:val="00C07201"/>
    <w:rsid w:val="00C152A4"/>
    <w:rsid w:val="00C21312"/>
    <w:rsid w:val="00C21DEC"/>
    <w:rsid w:val="00C26F7C"/>
    <w:rsid w:val="00C27FB9"/>
    <w:rsid w:val="00C28F69"/>
    <w:rsid w:val="00C31210"/>
    <w:rsid w:val="00C34A5A"/>
    <w:rsid w:val="00C426E9"/>
    <w:rsid w:val="00C47336"/>
    <w:rsid w:val="00C531AE"/>
    <w:rsid w:val="00C56EE9"/>
    <w:rsid w:val="00C606B0"/>
    <w:rsid w:val="00C667D4"/>
    <w:rsid w:val="00C66C2B"/>
    <w:rsid w:val="00C71B18"/>
    <w:rsid w:val="00C7664A"/>
    <w:rsid w:val="00C77D9A"/>
    <w:rsid w:val="00C839FE"/>
    <w:rsid w:val="00C84700"/>
    <w:rsid w:val="00C85A74"/>
    <w:rsid w:val="00C85F38"/>
    <w:rsid w:val="00C87C71"/>
    <w:rsid w:val="00C87C9F"/>
    <w:rsid w:val="00C87F8B"/>
    <w:rsid w:val="00C93133"/>
    <w:rsid w:val="00C95B5A"/>
    <w:rsid w:val="00CA6F87"/>
    <w:rsid w:val="00CA729E"/>
    <w:rsid w:val="00CA7D58"/>
    <w:rsid w:val="00CB0E77"/>
    <w:rsid w:val="00CB205C"/>
    <w:rsid w:val="00CD1557"/>
    <w:rsid w:val="00CD257B"/>
    <w:rsid w:val="00CD74A9"/>
    <w:rsid w:val="00CD7882"/>
    <w:rsid w:val="00CE321E"/>
    <w:rsid w:val="00CE481B"/>
    <w:rsid w:val="00CF41C3"/>
    <w:rsid w:val="00D01139"/>
    <w:rsid w:val="00D0270B"/>
    <w:rsid w:val="00D037BC"/>
    <w:rsid w:val="00D041F8"/>
    <w:rsid w:val="00D14240"/>
    <w:rsid w:val="00D15BF1"/>
    <w:rsid w:val="00D1652B"/>
    <w:rsid w:val="00D20203"/>
    <w:rsid w:val="00D225E3"/>
    <w:rsid w:val="00D2465C"/>
    <w:rsid w:val="00D279A0"/>
    <w:rsid w:val="00D3037B"/>
    <w:rsid w:val="00D365BF"/>
    <w:rsid w:val="00D3661A"/>
    <w:rsid w:val="00D4100F"/>
    <w:rsid w:val="00D41421"/>
    <w:rsid w:val="00D4362B"/>
    <w:rsid w:val="00D51586"/>
    <w:rsid w:val="00D56F3E"/>
    <w:rsid w:val="00D5773D"/>
    <w:rsid w:val="00D667EB"/>
    <w:rsid w:val="00D71F21"/>
    <w:rsid w:val="00D72577"/>
    <w:rsid w:val="00D73A28"/>
    <w:rsid w:val="00D73E4B"/>
    <w:rsid w:val="00D778F2"/>
    <w:rsid w:val="00D779F7"/>
    <w:rsid w:val="00D80E41"/>
    <w:rsid w:val="00D87DAE"/>
    <w:rsid w:val="00D94D2E"/>
    <w:rsid w:val="00D95ACD"/>
    <w:rsid w:val="00D963CF"/>
    <w:rsid w:val="00D96A3E"/>
    <w:rsid w:val="00D9713C"/>
    <w:rsid w:val="00D97FC6"/>
    <w:rsid w:val="00DA314D"/>
    <w:rsid w:val="00DB39B8"/>
    <w:rsid w:val="00DB7C10"/>
    <w:rsid w:val="00DC073D"/>
    <w:rsid w:val="00DC37ED"/>
    <w:rsid w:val="00DD52FC"/>
    <w:rsid w:val="00DD7B05"/>
    <w:rsid w:val="00DE4AC2"/>
    <w:rsid w:val="00DE58BA"/>
    <w:rsid w:val="00DE6503"/>
    <w:rsid w:val="00DE7CDE"/>
    <w:rsid w:val="00DF04AD"/>
    <w:rsid w:val="00DF4D07"/>
    <w:rsid w:val="00DF54D8"/>
    <w:rsid w:val="00E04A82"/>
    <w:rsid w:val="00E0724D"/>
    <w:rsid w:val="00E07D55"/>
    <w:rsid w:val="00E12403"/>
    <w:rsid w:val="00E15F6E"/>
    <w:rsid w:val="00E16D5C"/>
    <w:rsid w:val="00E178F9"/>
    <w:rsid w:val="00E23E80"/>
    <w:rsid w:val="00E26A8B"/>
    <w:rsid w:val="00E31543"/>
    <w:rsid w:val="00E31AD0"/>
    <w:rsid w:val="00E327D3"/>
    <w:rsid w:val="00E33D1C"/>
    <w:rsid w:val="00E348E0"/>
    <w:rsid w:val="00E446FF"/>
    <w:rsid w:val="00E54BC1"/>
    <w:rsid w:val="00E552BD"/>
    <w:rsid w:val="00E61F97"/>
    <w:rsid w:val="00E62339"/>
    <w:rsid w:val="00E634E1"/>
    <w:rsid w:val="00E65B72"/>
    <w:rsid w:val="00E71B7A"/>
    <w:rsid w:val="00E7285A"/>
    <w:rsid w:val="00E75E03"/>
    <w:rsid w:val="00E760B3"/>
    <w:rsid w:val="00E87809"/>
    <w:rsid w:val="00E91326"/>
    <w:rsid w:val="00E935E0"/>
    <w:rsid w:val="00EA14A2"/>
    <w:rsid w:val="00EB3ED7"/>
    <w:rsid w:val="00EC32E6"/>
    <w:rsid w:val="00ED4ED6"/>
    <w:rsid w:val="00ED5B73"/>
    <w:rsid w:val="00EE22B7"/>
    <w:rsid w:val="00EE4315"/>
    <w:rsid w:val="00EE5E8C"/>
    <w:rsid w:val="00EE67F9"/>
    <w:rsid w:val="00EE74A6"/>
    <w:rsid w:val="00EF2561"/>
    <w:rsid w:val="00EF7FFA"/>
    <w:rsid w:val="00F03A29"/>
    <w:rsid w:val="00F049EE"/>
    <w:rsid w:val="00F077B3"/>
    <w:rsid w:val="00F10CA4"/>
    <w:rsid w:val="00F123BB"/>
    <w:rsid w:val="00F16189"/>
    <w:rsid w:val="00F219F7"/>
    <w:rsid w:val="00F443A6"/>
    <w:rsid w:val="00F453AF"/>
    <w:rsid w:val="00F47411"/>
    <w:rsid w:val="00F51D6F"/>
    <w:rsid w:val="00F61E01"/>
    <w:rsid w:val="00F6311E"/>
    <w:rsid w:val="00F6619B"/>
    <w:rsid w:val="00F7498E"/>
    <w:rsid w:val="00F74CE0"/>
    <w:rsid w:val="00F91CC7"/>
    <w:rsid w:val="00F95658"/>
    <w:rsid w:val="00FB36D5"/>
    <w:rsid w:val="00FB4815"/>
    <w:rsid w:val="00FC1753"/>
    <w:rsid w:val="00FC53F6"/>
    <w:rsid w:val="00FC7E99"/>
    <w:rsid w:val="00FD58DF"/>
    <w:rsid w:val="00FE0A82"/>
    <w:rsid w:val="00FE3AD1"/>
    <w:rsid w:val="00FE3B03"/>
    <w:rsid w:val="00FE726C"/>
    <w:rsid w:val="00FF0E33"/>
    <w:rsid w:val="00FF237B"/>
    <w:rsid w:val="015EDF20"/>
    <w:rsid w:val="0252A9A6"/>
    <w:rsid w:val="028564A8"/>
    <w:rsid w:val="02A256D5"/>
    <w:rsid w:val="03BB2E6B"/>
    <w:rsid w:val="03F8B3A0"/>
    <w:rsid w:val="0576E62A"/>
    <w:rsid w:val="05DE7181"/>
    <w:rsid w:val="0D1FD023"/>
    <w:rsid w:val="0EA6B2FF"/>
    <w:rsid w:val="146F9F9D"/>
    <w:rsid w:val="14C2BC88"/>
    <w:rsid w:val="16987830"/>
    <w:rsid w:val="17601681"/>
    <w:rsid w:val="1926C4A1"/>
    <w:rsid w:val="1A0348C5"/>
    <w:rsid w:val="1C603DA2"/>
    <w:rsid w:val="1D39EF3E"/>
    <w:rsid w:val="1D97B4BE"/>
    <w:rsid w:val="20BFD56B"/>
    <w:rsid w:val="2156BAD9"/>
    <w:rsid w:val="24785500"/>
    <w:rsid w:val="24956D1F"/>
    <w:rsid w:val="27BDE753"/>
    <w:rsid w:val="296D6B65"/>
    <w:rsid w:val="2A8885CE"/>
    <w:rsid w:val="2BB91B03"/>
    <w:rsid w:val="2E119F25"/>
    <w:rsid w:val="30B57690"/>
    <w:rsid w:val="30C1BF69"/>
    <w:rsid w:val="313084B1"/>
    <w:rsid w:val="33EBE05A"/>
    <w:rsid w:val="371C4438"/>
    <w:rsid w:val="392FEC62"/>
    <w:rsid w:val="3AD89494"/>
    <w:rsid w:val="3BC93BD6"/>
    <w:rsid w:val="3BD8407C"/>
    <w:rsid w:val="3D1A20BC"/>
    <w:rsid w:val="407A1AFF"/>
    <w:rsid w:val="41D134D7"/>
    <w:rsid w:val="42249279"/>
    <w:rsid w:val="4324DCB5"/>
    <w:rsid w:val="4422A384"/>
    <w:rsid w:val="448098C0"/>
    <w:rsid w:val="44AF56A5"/>
    <w:rsid w:val="45251BD5"/>
    <w:rsid w:val="477C4236"/>
    <w:rsid w:val="491E26B3"/>
    <w:rsid w:val="496BBDD0"/>
    <w:rsid w:val="4A3248E5"/>
    <w:rsid w:val="4CE2E884"/>
    <w:rsid w:val="4F1CA812"/>
    <w:rsid w:val="4FB44A3A"/>
    <w:rsid w:val="4FD39994"/>
    <w:rsid w:val="5078ECB8"/>
    <w:rsid w:val="53EE999A"/>
    <w:rsid w:val="54224E3B"/>
    <w:rsid w:val="54B09FBD"/>
    <w:rsid w:val="5631D1BC"/>
    <w:rsid w:val="589A2662"/>
    <w:rsid w:val="5AB7E1D2"/>
    <w:rsid w:val="5CA415DD"/>
    <w:rsid w:val="5D5E1775"/>
    <w:rsid w:val="5FE72E19"/>
    <w:rsid w:val="6145DE22"/>
    <w:rsid w:val="61B67760"/>
    <w:rsid w:val="63DCC0C3"/>
    <w:rsid w:val="642F0A71"/>
    <w:rsid w:val="66252793"/>
    <w:rsid w:val="686B203B"/>
    <w:rsid w:val="687D4921"/>
    <w:rsid w:val="6ACA72EB"/>
    <w:rsid w:val="6CDE91EC"/>
    <w:rsid w:val="750B26A6"/>
    <w:rsid w:val="7592A413"/>
    <w:rsid w:val="76E83483"/>
    <w:rsid w:val="79756387"/>
    <w:rsid w:val="79B808AD"/>
    <w:rsid w:val="7CF25635"/>
    <w:rsid w:val="7E2F5CF8"/>
    <w:rsid w:val="7F475A9D"/>
    <w:rsid w:val="7FD1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8887A8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23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71"/>
    <w:rsid w:val="00BA7D2D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7098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918C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18C2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97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76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97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7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9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7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-info@campagnol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iuseppe.martino@ldlcomet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nuela.masera@ldlcome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A6EE7-41FC-43E2-8A26-1CCC0C67F0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923eb0e-7afa-4e57-8ae0-d25f475e945e}" enabled="0" method="" siteId="{2923eb0e-7afa-4e57-8ae0-d25f475e94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2271</Words>
  <Characters>12949</Characters>
  <Application>Microsoft Office Word</Application>
  <DocSecurity>0</DocSecurity>
  <Lines>107</Lines>
  <Paragraphs>30</Paragraphs>
  <ScaleCrop>false</ScaleCrop>
  <Company/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2025-09-29T13:59:00Z</dcterms:created>
  <dcterms:modified xsi:type="dcterms:W3CDTF">2025-10-21T07:11:00Z</dcterms:modified>
</cp:coreProperties>
</file>